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26" w:rsidRDefault="00096726" w:rsidP="00E428FD">
      <w:pPr>
        <w:jc w:val="center"/>
        <w:outlineLvl w:val="0"/>
        <w:rPr>
          <w:b/>
          <w:sz w:val="36"/>
          <w:szCs w:val="36"/>
        </w:rPr>
      </w:pPr>
    </w:p>
    <w:p w:rsidR="00096726" w:rsidRDefault="00096726" w:rsidP="00E428FD">
      <w:pPr>
        <w:jc w:val="center"/>
        <w:outlineLvl w:val="0"/>
        <w:rPr>
          <w:b/>
          <w:sz w:val="36"/>
          <w:szCs w:val="36"/>
        </w:rPr>
      </w:pPr>
    </w:p>
    <w:p w:rsidR="00096726" w:rsidRDefault="00096726" w:rsidP="00E428FD">
      <w:pPr>
        <w:jc w:val="center"/>
        <w:outlineLvl w:val="0"/>
        <w:rPr>
          <w:b/>
          <w:sz w:val="36"/>
          <w:szCs w:val="36"/>
        </w:rPr>
      </w:pPr>
    </w:p>
    <w:p w:rsidR="00E428FD" w:rsidRPr="00096726" w:rsidRDefault="00096726" w:rsidP="00E428FD">
      <w:pPr>
        <w:jc w:val="center"/>
        <w:outlineLvl w:val="0"/>
        <w:rPr>
          <w:b/>
          <w:sz w:val="52"/>
          <w:szCs w:val="52"/>
        </w:rPr>
      </w:pPr>
      <w:r w:rsidRPr="00096726">
        <w:rPr>
          <w:b/>
          <w:sz w:val="52"/>
          <w:szCs w:val="52"/>
        </w:rPr>
        <w:t>BESZÁMOLÓ</w:t>
      </w:r>
    </w:p>
    <w:p w:rsidR="00096726" w:rsidRDefault="00096726" w:rsidP="00E428FD">
      <w:pPr>
        <w:jc w:val="center"/>
        <w:outlineLvl w:val="0"/>
        <w:rPr>
          <w:b/>
          <w:sz w:val="36"/>
          <w:szCs w:val="36"/>
        </w:rPr>
      </w:pPr>
    </w:p>
    <w:p w:rsidR="00E428FD" w:rsidRDefault="00E428FD" w:rsidP="00E428FD">
      <w:pPr>
        <w:jc w:val="center"/>
        <w:rPr>
          <w:b/>
          <w:sz w:val="36"/>
          <w:szCs w:val="36"/>
        </w:rPr>
      </w:pPr>
    </w:p>
    <w:p w:rsidR="00E428FD" w:rsidRDefault="00E428FD" w:rsidP="00E428FD">
      <w:pPr>
        <w:jc w:val="center"/>
        <w:rPr>
          <w:b/>
          <w:sz w:val="36"/>
          <w:szCs w:val="36"/>
        </w:rPr>
      </w:pPr>
      <w:proofErr w:type="gramStart"/>
      <w:r w:rsidRPr="00A67B2E">
        <w:rPr>
          <w:b/>
          <w:sz w:val="36"/>
          <w:szCs w:val="36"/>
        </w:rPr>
        <w:t>a</w:t>
      </w:r>
      <w:proofErr w:type="gramEnd"/>
      <w:r w:rsidRPr="00A67B2E">
        <w:rPr>
          <w:b/>
          <w:sz w:val="36"/>
          <w:szCs w:val="36"/>
        </w:rPr>
        <w:t xml:space="preserve"> Biharkeresztesi Egyesített Szociális Intézmények</w:t>
      </w:r>
    </w:p>
    <w:p w:rsidR="00E428FD" w:rsidRDefault="00E428FD" w:rsidP="00E428FD">
      <w:pPr>
        <w:jc w:val="center"/>
        <w:rPr>
          <w:b/>
          <w:sz w:val="36"/>
          <w:szCs w:val="36"/>
        </w:rPr>
      </w:pPr>
      <w:r w:rsidRPr="00A67B2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(4110 Biharkeresztes, Damjanich utca 9.)</w:t>
      </w:r>
    </w:p>
    <w:p w:rsidR="00E428FD" w:rsidRDefault="002D3508" w:rsidP="00E428FD">
      <w:pPr>
        <w:jc w:val="center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</w:rPr>
        <w:t>által</w:t>
      </w:r>
      <w:proofErr w:type="gramEnd"/>
      <w:r>
        <w:rPr>
          <w:b/>
          <w:sz w:val="36"/>
          <w:szCs w:val="36"/>
        </w:rPr>
        <w:t xml:space="preserve"> 2022</w:t>
      </w:r>
      <w:r w:rsidR="00E428FD">
        <w:rPr>
          <w:b/>
          <w:sz w:val="36"/>
          <w:szCs w:val="36"/>
        </w:rPr>
        <w:t xml:space="preserve"> évben </w:t>
      </w:r>
      <w:r w:rsidR="00CE7E04">
        <w:rPr>
          <w:b/>
          <w:sz w:val="36"/>
          <w:szCs w:val="36"/>
        </w:rPr>
        <w:t>Biharkereszt</w:t>
      </w:r>
      <w:r>
        <w:rPr>
          <w:b/>
          <w:sz w:val="36"/>
          <w:szCs w:val="36"/>
        </w:rPr>
        <w:t xml:space="preserve">es, Ártánd, Bojt, Nagykereki, Bedő, Berekböszörmény, </w:t>
      </w:r>
      <w:r w:rsidR="00CE7E04">
        <w:rPr>
          <w:b/>
          <w:sz w:val="36"/>
          <w:szCs w:val="36"/>
        </w:rPr>
        <w:t xml:space="preserve">Told településeken </w:t>
      </w:r>
      <w:r w:rsidR="00E428FD">
        <w:rPr>
          <w:b/>
          <w:sz w:val="36"/>
          <w:szCs w:val="36"/>
        </w:rPr>
        <w:t>nyújtott szociális alapszolgáltatásokról</w:t>
      </w:r>
    </w:p>
    <w:p w:rsidR="00096726" w:rsidRDefault="00096726" w:rsidP="00E428FD">
      <w:pPr>
        <w:jc w:val="center"/>
        <w:rPr>
          <w:b/>
          <w:sz w:val="36"/>
          <w:szCs w:val="36"/>
        </w:rPr>
      </w:pPr>
    </w:p>
    <w:p w:rsidR="003847E2" w:rsidRDefault="003847E2" w:rsidP="00E428FD">
      <w:pPr>
        <w:jc w:val="center"/>
        <w:rPr>
          <w:b/>
          <w:sz w:val="36"/>
          <w:szCs w:val="36"/>
        </w:rPr>
      </w:pPr>
    </w:p>
    <w:p w:rsidR="00096726" w:rsidRDefault="00096726" w:rsidP="00E428FD">
      <w:pPr>
        <w:jc w:val="center"/>
        <w:rPr>
          <w:b/>
          <w:sz w:val="36"/>
          <w:szCs w:val="36"/>
        </w:rPr>
      </w:pPr>
    </w:p>
    <w:p w:rsidR="00096726" w:rsidRDefault="00881970" w:rsidP="00E428FD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139440" cy="2354580"/>
            <wp:effectExtent l="19050" t="0" r="3810" b="0"/>
            <wp:docPr id="1" name="Kép 1" descr="apáti ízek k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áti ízek kép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440" cy="2354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47E2" w:rsidRDefault="003847E2" w:rsidP="00E428FD">
      <w:pPr>
        <w:jc w:val="center"/>
      </w:pPr>
    </w:p>
    <w:p w:rsidR="003847E2" w:rsidRPr="00A67B2E" w:rsidRDefault="003847E2" w:rsidP="00E428FD">
      <w:pPr>
        <w:jc w:val="center"/>
        <w:rPr>
          <w:b/>
          <w:sz w:val="36"/>
          <w:szCs w:val="36"/>
        </w:rPr>
      </w:pPr>
    </w:p>
    <w:p w:rsidR="00096726" w:rsidRDefault="00E428FD" w:rsidP="00E428FD">
      <w:pPr>
        <w:tabs>
          <w:tab w:val="left" w:pos="681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96726" w:rsidRDefault="00096726" w:rsidP="00E428FD">
      <w:pPr>
        <w:tabs>
          <w:tab w:val="left" w:pos="6810"/>
        </w:tabs>
        <w:rPr>
          <w:b/>
          <w:sz w:val="36"/>
          <w:szCs w:val="36"/>
        </w:rPr>
      </w:pPr>
    </w:p>
    <w:p w:rsidR="00096726" w:rsidRDefault="00096726" w:rsidP="00E428FD">
      <w:pPr>
        <w:tabs>
          <w:tab w:val="left" w:pos="6810"/>
        </w:tabs>
        <w:rPr>
          <w:b/>
          <w:sz w:val="36"/>
          <w:szCs w:val="36"/>
        </w:rPr>
      </w:pPr>
    </w:p>
    <w:p w:rsidR="00096726" w:rsidRDefault="00096726" w:rsidP="00E428FD">
      <w:pPr>
        <w:tabs>
          <w:tab w:val="left" w:pos="6810"/>
        </w:tabs>
        <w:rPr>
          <w:b/>
          <w:sz w:val="36"/>
          <w:szCs w:val="36"/>
        </w:rPr>
      </w:pPr>
    </w:p>
    <w:p w:rsidR="00096726" w:rsidRDefault="00096726" w:rsidP="00E428FD">
      <w:pPr>
        <w:tabs>
          <w:tab w:val="left" w:pos="6810"/>
        </w:tabs>
        <w:rPr>
          <w:b/>
          <w:sz w:val="36"/>
          <w:szCs w:val="36"/>
        </w:rPr>
      </w:pPr>
    </w:p>
    <w:p w:rsidR="00096726" w:rsidRDefault="00096726" w:rsidP="00E428FD">
      <w:pPr>
        <w:tabs>
          <w:tab w:val="left" w:pos="6810"/>
        </w:tabs>
        <w:rPr>
          <w:b/>
          <w:sz w:val="36"/>
          <w:szCs w:val="36"/>
        </w:rPr>
      </w:pPr>
    </w:p>
    <w:p w:rsidR="00096726" w:rsidRPr="00A67B2E" w:rsidRDefault="00096726" w:rsidP="00E428FD">
      <w:pPr>
        <w:tabs>
          <w:tab w:val="left" w:pos="6810"/>
        </w:tabs>
        <w:rPr>
          <w:b/>
          <w:sz w:val="36"/>
          <w:szCs w:val="36"/>
        </w:rPr>
      </w:pPr>
    </w:p>
    <w:p w:rsidR="00E428FD" w:rsidRDefault="00E428FD" w:rsidP="00E428FD"/>
    <w:p w:rsidR="00E428FD" w:rsidRDefault="00E428FD" w:rsidP="00E428FD">
      <w:pPr>
        <w:jc w:val="both"/>
      </w:pPr>
      <w:r>
        <w:lastRenderedPageBreak/>
        <w:t>A Biharkeresztesi Egyesített Szociális Intézmények szolgáltatásain keresztül segítséget nyújt azoknak az (elsősorban) időseknek a mindennapi életvitelükhöz, akik koruk és egészségi állapotuk miatt erre rászorulnak, és ezt igénylik. Azt, hogy milyen típusú ellátási formában</w:t>
      </w:r>
      <w:r w:rsidR="0013029E" w:rsidRPr="0013029E">
        <w:t xml:space="preserve"> </w:t>
      </w:r>
      <w:r w:rsidR="0013029E">
        <w:t>részesüljön az ellátott</w:t>
      </w:r>
      <w:r>
        <w:t xml:space="preserve"> - nappali ellátás, szociális étkeztetés, házi segítségnyújtás -, az önellátási képesség foka és az ő szükségletei határozzák meg. </w:t>
      </w:r>
    </w:p>
    <w:p w:rsidR="00CE7E04" w:rsidRDefault="00CE7E04" w:rsidP="00E428FD">
      <w:pPr>
        <w:jc w:val="both"/>
      </w:pPr>
    </w:p>
    <w:p w:rsidR="00E428FD" w:rsidRDefault="00E428FD" w:rsidP="00E428FD">
      <w:pPr>
        <w:jc w:val="both"/>
      </w:pPr>
    </w:p>
    <w:p w:rsidR="00E428FD" w:rsidRPr="00047495" w:rsidRDefault="003A7400" w:rsidP="003A7400">
      <w:pPr>
        <w:jc w:val="center"/>
        <w:rPr>
          <w:b/>
          <w:sz w:val="28"/>
          <w:szCs w:val="28"/>
        </w:rPr>
      </w:pPr>
      <w:r w:rsidRPr="00047495">
        <w:rPr>
          <w:b/>
          <w:sz w:val="28"/>
          <w:szCs w:val="28"/>
        </w:rPr>
        <w:t>A Biharkeresztesi Egyesített Szociális Intézmények által biztosított személyes gondoskodást nyújtó szolgáltatások</w:t>
      </w:r>
      <w:r w:rsidR="00E428FD" w:rsidRPr="00047495">
        <w:rPr>
          <w:b/>
          <w:sz w:val="28"/>
          <w:szCs w:val="28"/>
        </w:rPr>
        <w:t>:</w:t>
      </w:r>
    </w:p>
    <w:p w:rsidR="00E428FD" w:rsidRDefault="00E428FD" w:rsidP="00E428FD">
      <w:pPr>
        <w:jc w:val="both"/>
      </w:pPr>
    </w:p>
    <w:p w:rsidR="00AC37B2" w:rsidRDefault="00AC37B2" w:rsidP="00E428FD">
      <w:pPr>
        <w:jc w:val="both"/>
      </w:pPr>
      <w:r w:rsidRPr="00AC37B2">
        <w:drawing>
          <wp:inline distT="0" distB="0" distL="0" distR="0">
            <wp:extent cx="5760720" cy="4673283"/>
            <wp:effectExtent l="0" t="0" r="0" b="0"/>
            <wp:docPr id="3" name="Diagram 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id="{AF8B3759-41F1-C94C-9941-E6FACAB94B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E428FD" w:rsidRDefault="00E428FD" w:rsidP="00E428FD">
      <w:pPr>
        <w:jc w:val="both"/>
      </w:pPr>
      <w:r>
        <w:t>A</w:t>
      </w:r>
      <w:r w:rsidR="008F62BB">
        <w:t xml:space="preserve"> jelzőrendszeres házi segítségnyújtás kivételével</w:t>
      </w:r>
      <w:r>
        <w:t xml:space="preserve"> </w:t>
      </w:r>
      <w:r w:rsidR="008F62BB">
        <w:t xml:space="preserve">minden </w:t>
      </w:r>
      <w:r>
        <w:t xml:space="preserve">szolgáltatást </w:t>
      </w:r>
      <w:r w:rsidR="008F62BB">
        <w:t>állami normatívából működtet az intézmény</w:t>
      </w:r>
      <w:r w:rsidR="00B915ED">
        <w:t>. Biharkeresztesen a</w:t>
      </w:r>
      <w:r>
        <w:t xml:space="preserve">z idősek nappali ellátása, a házi segítségnyújtás és szociális </w:t>
      </w:r>
      <w:proofErr w:type="gramStart"/>
      <w:r>
        <w:t>étkeztetés szolgáltatást</w:t>
      </w:r>
      <w:proofErr w:type="gramEnd"/>
      <w:r>
        <w:t xml:space="preserve"> 1980.01.01.- </w:t>
      </w:r>
      <w:proofErr w:type="spellStart"/>
      <w:r>
        <w:t>től</w:t>
      </w:r>
      <w:proofErr w:type="spellEnd"/>
      <w:r>
        <w:t>, a fogyatékos nappali ellátást 2011.07.01.-től, a jelzőrendszeres házi segítségnyújtás szolgáltatást 2004. május 1.-től nyújtja az intézmény. A szociális étkeztetés és jelzőrendszeres házi segítségnyújtás kivételével szolgáltatásaink térítésmentesek.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>Mind az öt szakfeladatra határozatlan idejű működési engedéllyel rendelkezünk. Az intézmény személyi és tárgyi feltét</w:t>
      </w:r>
      <w:r w:rsidR="003920C8">
        <w:t>elei megfelelnek a</w:t>
      </w:r>
      <w:r>
        <w:t xml:space="preserve"> jogs</w:t>
      </w:r>
      <w:r w:rsidR="003E4E09">
        <w:t>zabályi előírásoknak.</w:t>
      </w:r>
      <w:r w:rsidR="00CF4E7B">
        <w:t xml:space="preserve"> A székhelyen a nappali ellátásnak helyet adó épület </w:t>
      </w:r>
      <w:r w:rsidR="003810A5">
        <w:t>felújításra szorul,</w:t>
      </w:r>
      <w:r w:rsidR="00CF4E7B">
        <w:t xml:space="preserve"> ettől függetlenül</w:t>
      </w:r>
      <w:r w:rsidR="003810A5">
        <w:t xml:space="preserve"> t</w:t>
      </w:r>
      <w:r>
        <w:t>árgyi feltételeink adottak. Minden közalkalmazott rendelkezik megfelelő szakképesítéssel, működési nyilvántartási s</w:t>
      </w:r>
      <w:r w:rsidR="008F4894">
        <w:t>zámma</w:t>
      </w:r>
      <w:r w:rsidR="003276EB">
        <w:t>l. A feladatellátást 2022</w:t>
      </w:r>
      <w:r w:rsidR="00B915ED">
        <w:t>. év</w:t>
      </w:r>
      <w:r w:rsidR="00067CF0">
        <w:t>ben 8</w:t>
      </w:r>
      <w:r>
        <w:t xml:space="preserve"> közfoglalkoztatott</w:t>
      </w:r>
      <w:r w:rsidR="00875175">
        <w:t xml:space="preserve"> személy</w:t>
      </w:r>
      <w:r>
        <w:t xml:space="preserve"> segítette.</w:t>
      </w:r>
      <w:r w:rsidR="00CF4E7B">
        <w:t xml:space="preserve"> </w:t>
      </w:r>
      <w:r w:rsidR="00CF4E7B">
        <w:lastRenderedPageBreak/>
        <w:t>Közülük a házi segítségnyújtásban dolgozók a 100 órás belső képzés elvégzése után látják el a szociális segítés feladatait.</w:t>
      </w:r>
    </w:p>
    <w:p w:rsidR="009F0793" w:rsidRDefault="009F0793" w:rsidP="00E428FD">
      <w:pPr>
        <w:jc w:val="both"/>
      </w:pPr>
    </w:p>
    <w:tbl>
      <w:tblPr>
        <w:tblW w:w="9220" w:type="dxa"/>
        <w:tblInd w:w="58" w:type="dxa"/>
        <w:tblCellMar>
          <w:left w:w="70" w:type="dxa"/>
          <w:right w:w="70" w:type="dxa"/>
        </w:tblCellMar>
        <w:tblLook w:val="04A0"/>
      </w:tblPr>
      <w:tblGrid>
        <w:gridCol w:w="1887"/>
        <w:gridCol w:w="1480"/>
        <w:gridCol w:w="1480"/>
        <w:gridCol w:w="1480"/>
        <w:gridCol w:w="1480"/>
        <w:gridCol w:w="1480"/>
      </w:tblGrid>
      <w:tr w:rsidR="009F0793" w:rsidRPr="009F0793" w:rsidTr="009F0793">
        <w:trPr>
          <w:trHeight w:val="312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</w:p>
        </w:tc>
        <w:tc>
          <w:tcPr>
            <w:tcW w:w="7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Intézményvezető</w:t>
            </w:r>
          </w:p>
        </w:tc>
      </w:tr>
      <w:tr w:rsidR="009F0793" w:rsidRPr="009F0793" w:rsidTr="009F0793">
        <w:trPr>
          <w:trHeight w:val="2184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Idősek nappali ellátása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Fogyatékkal élők nappali ellátása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Szociális étkeztetés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Házi segítségnyújtás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8D8D8"/>
            <w:textDirection w:val="btLr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Jelzőrendszeres házi segítségnyújtás</w:t>
            </w:r>
          </w:p>
        </w:tc>
      </w:tr>
      <w:tr w:rsidR="009F0793" w:rsidRPr="009F0793" w:rsidTr="009F0793">
        <w:trPr>
          <w:trHeight w:val="624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Biharkeresztes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terápiás munkatárs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gondozó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3 fő gondozó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gondozó</w:t>
            </w:r>
          </w:p>
        </w:tc>
      </w:tr>
      <w:tr w:rsidR="009F0793" w:rsidRPr="009F0793" w:rsidTr="009F0793">
        <w:trPr>
          <w:trHeight w:val="312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gondozó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</w:tr>
      <w:tr w:rsidR="009F0793" w:rsidRPr="009F0793" w:rsidTr="009F0793">
        <w:trPr>
          <w:trHeight w:val="624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Berekböszörmény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terápiás munkatárs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</w:tr>
      <w:tr w:rsidR="009F0793" w:rsidRPr="009F0793" w:rsidTr="009F0793">
        <w:trPr>
          <w:trHeight w:val="624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Ártánd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gondozó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</w:tr>
      <w:tr w:rsidR="009F0793" w:rsidRPr="009F0793" w:rsidTr="009F0793">
        <w:trPr>
          <w:trHeight w:val="624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Bedő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gondozó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</w:tr>
      <w:tr w:rsidR="009F0793" w:rsidRPr="009F0793" w:rsidTr="009F0793">
        <w:trPr>
          <w:trHeight w:val="624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Bojt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3 fő gondozó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</w:tr>
      <w:tr w:rsidR="009F0793" w:rsidRPr="009F0793" w:rsidTr="009F0793">
        <w:trPr>
          <w:trHeight w:val="624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Nagykereki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gondozó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</w:tr>
      <w:tr w:rsidR="009F0793" w:rsidRPr="009F0793" w:rsidTr="009F0793">
        <w:trPr>
          <w:trHeight w:val="624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9F0793" w:rsidRPr="009F0793" w:rsidRDefault="009F0793" w:rsidP="009F0793">
            <w:pPr>
              <w:suppressAutoHyphens w:val="0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Told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1 fő gondozó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793" w:rsidRPr="009F0793" w:rsidRDefault="009F0793" w:rsidP="009F0793">
            <w:pPr>
              <w:suppressAutoHyphens w:val="0"/>
              <w:jc w:val="center"/>
              <w:rPr>
                <w:color w:val="000000"/>
                <w:lang w:eastAsia="hu-HU"/>
              </w:rPr>
            </w:pPr>
            <w:r w:rsidRPr="009F0793">
              <w:rPr>
                <w:color w:val="000000"/>
                <w:lang w:eastAsia="hu-HU"/>
              </w:rPr>
              <w:t> </w:t>
            </w:r>
          </w:p>
        </w:tc>
      </w:tr>
    </w:tbl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</w:p>
    <w:p w:rsidR="00E428FD" w:rsidRPr="00047495" w:rsidRDefault="00E428FD" w:rsidP="005378F1">
      <w:pPr>
        <w:pStyle w:val="Listaszerbekezds"/>
        <w:numPr>
          <w:ilvl w:val="0"/>
          <w:numId w:val="4"/>
        </w:numPr>
        <w:jc w:val="center"/>
        <w:outlineLvl w:val="0"/>
        <w:rPr>
          <w:b/>
          <w:sz w:val="28"/>
          <w:szCs w:val="28"/>
          <w:u w:val="single"/>
        </w:rPr>
      </w:pPr>
      <w:r w:rsidRPr="00047495">
        <w:rPr>
          <w:b/>
          <w:sz w:val="28"/>
          <w:szCs w:val="28"/>
          <w:u w:val="single"/>
        </w:rPr>
        <w:t>Idős és fogyatékos személyek nappali ellátása</w:t>
      </w:r>
    </w:p>
    <w:p w:rsidR="00E428FD" w:rsidRDefault="00E428FD" w:rsidP="00E428FD">
      <w:pPr>
        <w:jc w:val="both"/>
        <w:rPr>
          <w:b/>
        </w:rPr>
      </w:pPr>
    </w:p>
    <w:p w:rsidR="00E428FD" w:rsidRDefault="00E428FD" w:rsidP="00E428FD">
      <w:pPr>
        <w:jc w:val="both"/>
      </w:pPr>
      <w:r>
        <w:t xml:space="preserve">A nappali ellátást a viszonylag jó egészségi állapotban lévő személyek </w:t>
      </w:r>
      <w:r w:rsidR="00666927">
        <w:t>veszik igénybe</w:t>
      </w:r>
      <w:r>
        <w:t xml:space="preserve">. A klub a társas együttlét lehetőségét teremti meg az azonos korú és érdeklődésű, sokszor egyedül élő, magányos emberek számára. 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>A foglalkoztatás legfőbb célja</w:t>
      </w:r>
      <w:r w:rsidR="00666927">
        <w:t>:</w:t>
      </w:r>
      <w:r>
        <w:t xml:space="preserve"> a klubtagok életét tartalommal megtölteni, a meglevő képességek, hajlamok felhasználásával fenntartani az önbecsülé</w:t>
      </w:r>
      <w:r w:rsidR="00666927">
        <w:t xml:space="preserve">süket, hasznosság-érzésüket és elősegíteni a </w:t>
      </w:r>
      <w:r>
        <w:t>közösséghez tartozás érzését.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 xml:space="preserve">Az ellátottakkal folytatott munka során folyamatosan és tervszerűen, fejlesztő szellemi és szórakoztató foglalkoztatást biztosítunk klubtagjaink számára. Célunk ellátottjaink szellemi frissességének megőrzése, az izoláció megakadályozása és az ismeretszerzés. A foglalkoztatás a pszichés gondozás és az egészség megóvásának fontos eszköze. 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</w:p>
    <w:p w:rsidR="00E428FD" w:rsidRPr="00FD4360" w:rsidRDefault="00E428FD" w:rsidP="00E428FD">
      <w:pPr>
        <w:jc w:val="both"/>
        <w:rPr>
          <w:u w:val="single"/>
        </w:rPr>
      </w:pPr>
      <w:r w:rsidRPr="00FD4360">
        <w:rPr>
          <w:u w:val="single"/>
        </w:rPr>
        <w:t>A klubtagok számára nyújtott szolgáltatásaink:</w:t>
      </w:r>
    </w:p>
    <w:p w:rsidR="00E428FD" w:rsidRDefault="00E428FD" w:rsidP="00006176">
      <w:pPr>
        <w:numPr>
          <w:ilvl w:val="0"/>
          <w:numId w:val="2"/>
        </w:numPr>
        <w:ind w:left="709" w:firstLine="0"/>
        <w:jc w:val="both"/>
      </w:pPr>
      <w:r>
        <w:lastRenderedPageBreak/>
        <w:t>s</w:t>
      </w:r>
      <w:r w:rsidR="00035F8E">
        <w:t>zabadidős programok</w:t>
      </w:r>
      <w:r w:rsidR="00F62203">
        <w:t>: kirándulások</w:t>
      </w:r>
      <w:r w:rsidR="00035F8E">
        <w:t xml:space="preserve"> szervezése, ünnepek megtartása</w:t>
      </w:r>
      <w:r w:rsidR="00F62203">
        <w:t>, vetélkedők,</w:t>
      </w:r>
      <w:r w:rsidR="00006176">
        <w:t xml:space="preserve"> </w:t>
      </w:r>
      <w:r>
        <w:t>társasjátékok, csapatjátékok</w:t>
      </w:r>
      <w:r w:rsidR="007C5BA1">
        <w:t xml:space="preserve">, </w:t>
      </w:r>
      <w:r w:rsidR="00F62203">
        <w:t>kártyázás</w:t>
      </w:r>
      <w:r w:rsidR="007C5BA1">
        <w:t>, közös éneklés</w:t>
      </w:r>
      <w:r w:rsidR="00F62203">
        <w:t xml:space="preserve">, </w:t>
      </w:r>
      <w:r w:rsidR="007C5BA1">
        <w:t>keresztrejtvény</w:t>
      </w:r>
      <w:r w:rsidR="00F62203">
        <w:t>fejtés</w:t>
      </w:r>
      <w:r w:rsidR="007C5BA1">
        <w:t>,</w:t>
      </w:r>
      <w:r w:rsidR="00006176">
        <w:t xml:space="preserve"> </w:t>
      </w:r>
      <w:r w:rsidR="007C5BA1">
        <w:t>fejlesztő programok</w:t>
      </w:r>
    </w:p>
    <w:p w:rsidR="00E428FD" w:rsidRDefault="00EB7BE6" w:rsidP="00006176">
      <w:pPr>
        <w:numPr>
          <w:ilvl w:val="0"/>
          <w:numId w:val="2"/>
        </w:numPr>
        <w:ind w:left="709" w:firstLine="0"/>
        <w:jc w:val="both"/>
      </w:pPr>
      <w:r>
        <w:t>egészség</w:t>
      </w:r>
      <w:r w:rsidR="00E428FD">
        <w:t>megőrzés: rendszeres vérnyomás-, vércukor-, testsúlymérés</w:t>
      </w:r>
      <w:r w:rsidR="000D2A72">
        <w:t>, egészséges</w:t>
      </w:r>
      <w:r w:rsidR="00006176">
        <w:t xml:space="preserve"> </w:t>
      </w:r>
      <w:r w:rsidR="000D2A72">
        <w:t>életmóddal kapcsolatos beszélgetés</w:t>
      </w:r>
      <w:r w:rsidR="00577A07">
        <w:t>ek, előadások, időstorna</w:t>
      </w:r>
    </w:p>
    <w:p w:rsidR="00E428FD" w:rsidRDefault="00E428FD" w:rsidP="00006176">
      <w:pPr>
        <w:numPr>
          <w:ilvl w:val="0"/>
          <w:numId w:val="2"/>
        </w:numPr>
        <w:ind w:left="709" w:firstLine="0"/>
        <w:jc w:val="both"/>
      </w:pPr>
      <w:r>
        <w:t xml:space="preserve">tanácsadás, valamint szociális, hivatalos </w:t>
      </w:r>
      <w:r w:rsidR="00577A07">
        <w:t xml:space="preserve">és egyéb </w:t>
      </w:r>
      <w:r w:rsidR="00F62203">
        <w:t>ügyek kapcsán segítségnyújtás,</w:t>
      </w:r>
      <w:r w:rsidR="00006176">
        <w:t xml:space="preserve"> </w:t>
      </w:r>
      <w:r w:rsidR="00577A07">
        <w:t>információnyújtás</w:t>
      </w:r>
    </w:p>
    <w:p w:rsidR="00E428FD" w:rsidRDefault="00E428FD" w:rsidP="00006176">
      <w:pPr>
        <w:numPr>
          <w:ilvl w:val="0"/>
          <w:numId w:val="2"/>
        </w:numPr>
        <w:ind w:left="709" w:firstLine="0"/>
        <w:jc w:val="both"/>
      </w:pPr>
      <w:r>
        <w:t>segítség a mindennapi teendők e</w:t>
      </w:r>
      <w:r w:rsidR="00195896">
        <w:t>lvégzésében,</w:t>
      </w:r>
      <w:r w:rsidR="00577A07" w:rsidRPr="00577A07">
        <w:t xml:space="preserve"> </w:t>
      </w:r>
      <w:r w:rsidR="00577A07">
        <w:t>biztosítjuk a tisztálkodás, mosás</w:t>
      </w:r>
      <w:r w:rsidR="00006176">
        <w:t xml:space="preserve"> </w:t>
      </w:r>
      <w:r w:rsidR="00577A07">
        <w:t>lehetőségét,</w:t>
      </w:r>
    </w:p>
    <w:p w:rsidR="00E428FD" w:rsidRDefault="00E428FD" w:rsidP="00006176">
      <w:pPr>
        <w:numPr>
          <w:ilvl w:val="0"/>
          <w:numId w:val="2"/>
        </w:numPr>
        <w:ind w:left="709" w:firstLine="0"/>
        <w:jc w:val="both"/>
      </w:pPr>
      <w:r>
        <w:t>biztosítjuk az internethez való hozzáférést,</w:t>
      </w:r>
    </w:p>
    <w:p w:rsidR="00D519F1" w:rsidRDefault="00520466" w:rsidP="00006176">
      <w:pPr>
        <w:numPr>
          <w:ilvl w:val="0"/>
          <w:numId w:val="2"/>
        </w:numPr>
        <w:ind w:left="709" w:firstLine="0"/>
        <w:jc w:val="both"/>
      </w:pPr>
      <w:r>
        <w:t>háziorvosokkal való együttműködés, szükség esetén orvoshoz kísérés,</w:t>
      </w:r>
      <w:r w:rsidR="00006176">
        <w:t xml:space="preserve"> </w:t>
      </w:r>
      <w:proofErr w:type="gramStart"/>
      <w:r>
        <w:t>gyógyszer íratás</w:t>
      </w:r>
      <w:proofErr w:type="gramEnd"/>
      <w:r>
        <w:t>, kiváltás, gyógyászati segédeszköz beszerzésének segítése, beutaló</w:t>
      </w:r>
      <w:r w:rsidR="00006176">
        <w:t xml:space="preserve"> </w:t>
      </w:r>
      <w:r w:rsidR="00F62203">
        <w:t>beszerzése</w:t>
      </w:r>
    </w:p>
    <w:p w:rsidR="00D34E2D" w:rsidRDefault="00D34E2D" w:rsidP="00520466">
      <w:pPr>
        <w:ind w:firstLine="708"/>
        <w:jc w:val="both"/>
      </w:pPr>
    </w:p>
    <w:p w:rsidR="00D34E2D" w:rsidRDefault="00D34E2D" w:rsidP="00D34E2D">
      <w:pPr>
        <w:jc w:val="both"/>
      </w:pPr>
      <w:r>
        <w:t xml:space="preserve">Az Idősek Klubjában az elmúlt évben is igyekeztünk klubtagjaink számára érdeklődésüknek megfelelő programot nyújtani. Kirándulást szerveztünk a békéscsabai Babaházba, ahol Somlyai Lajosné magángyűjtő hatalmas és csodaszép gyűjteményét tekinthettük meg. A felújított </w:t>
      </w:r>
      <w:proofErr w:type="spellStart"/>
      <w:r>
        <w:t>szabadkígyósi</w:t>
      </w:r>
      <w:proofErr w:type="spellEnd"/>
      <w:r>
        <w:t xml:space="preserve"> </w:t>
      </w:r>
      <w:proofErr w:type="spellStart"/>
      <w:r>
        <w:t>Wenckheim-kastélyban</w:t>
      </w:r>
      <w:proofErr w:type="spellEnd"/>
      <w:r>
        <w:t xml:space="preserve"> töltött nap felejthetetlen élményt nyújtott 40 klubtagunk számára. A debreceni termálfürdőben nyugdíjasaink a termálfürdő gyógyító, jótékony hatásait élvezhették. Októberben ellátogattunk a </w:t>
      </w:r>
      <w:proofErr w:type="spellStart"/>
      <w:r>
        <w:t>körösszakáli</w:t>
      </w:r>
      <w:proofErr w:type="spellEnd"/>
      <w:r>
        <w:t xml:space="preserve"> tányéros házba, ahol Papp Sándorné gazdag magángyűjteménye és szívélyes fogadtatása szerzett örömet mindannyiunk számára. Körösszegapátiban az Apáti Ízek Kereskedőházban szintén eltöltöttünk egy kellemes délelőttöt klubtagjainkkal.</w:t>
      </w:r>
    </w:p>
    <w:p w:rsidR="00DF4E2F" w:rsidRDefault="00DF4E2F" w:rsidP="00D34E2D">
      <w:pPr>
        <w:jc w:val="both"/>
      </w:pPr>
    </w:p>
    <w:p w:rsidR="00D34E2D" w:rsidRDefault="00D34E2D" w:rsidP="00D34E2D">
      <w:pPr>
        <w:jc w:val="both"/>
      </w:pPr>
      <w:r>
        <w:t xml:space="preserve">A klub udvarán történő szalonnasütésekkel, főzésekkel színesítjük hétköznapjainkat. </w:t>
      </w:r>
    </w:p>
    <w:p w:rsidR="00D34E2D" w:rsidRDefault="00D34E2D" w:rsidP="00D34E2D">
      <w:pPr>
        <w:jc w:val="both"/>
      </w:pPr>
      <w:r>
        <w:t>Az Idősek Klubjában lehetőség van a napközbeni tartózkodásra, társas kapcsolatokra, igény szerint étkezésre is. A tagok érdeklődésének megfelelő különböző foglalkoztatásokat tartunk, igény szerint lehetőséget biztosítunk társasjátékra, kártyázásra, a napi és heti újságok átolvasására, zenehallgatásra, filmnézésre. Részt vettünk a városi idős napon, ahol nagyon színvonalas műsor és vendéglátás szerzett örömet a nyugdíjasok számára.</w:t>
      </w:r>
      <w:r w:rsidR="00C74233">
        <w:t xml:space="preserve"> Mikulás ünnepségünk</w:t>
      </w:r>
      <w:r w:rsidR="007510BF">
        <w:t xml:space="preserve">ön </w:t>
      </w:r>
      <w:r w:rsidR="00BE6C76">
        <w:t>„</w:t>
      </w:r>
      <w:r w:rsidR="007510BF">
        <w:t>igazi</w:t>
      </w:r>
      <w:r w:rsidR="00BE6C76">
        <w:t>”</w:t>
      </w:r>
      <w:r w:rsidR="007510BF">
        <w:t xml:space="preserve"> Mikulás látogatja meg </w:t>
      </w:r>
      <w:r w:rsidR="00BE6C76">
        <w:t xml:space="preserve">évről-évre </w:t>
      </w:r>
      <w:r w:rsidR="002D7D3F">
        <w:t xml:space="preserve">intézményünket. </w:t>
      </w:r>
      <w:r w:rsidR="00A523BC">
        <w:t>Karácsonyi ünnepségünkön versekkel és az óvodás gyerekek műsorával szereztünk örömet klubtagjaink számára.</w:t>
      </w:r>
    </w:p>
    <w:p w:rsidR="006906E3" w:rsidRDefault="006906E3" w:rsidP="00D34E2D">
      <w:pPr>
        <w:jc w:val="both"/>
      </w:pPr>
    </w:p>
    <w:p w:rsidR="00FA3506" w:rsidRDefault="00D34E2D" w:rsidP="00E428FD">
      <w:pPr>
        <w:jc w:val="both"/>
      </w:pPr>
      <w:r>
        <w:t>Segítséget nyújtunk a klubtagok hivatalos ügyintézései során is. 120 biharkeresztesi nyugdíjasnak segítettünk abban, hogy a 24 órás biztonságot nyújtó „</w:t>
      </w:r>
      <w:proofErr w:type="spellStart"/>
      <w:r>
        <w:t>Gon</w:t>
      </w:r>
      <w:r w:rsidR="00416C70">
        <w:t>dosóra</w:t>
      </w:r>
      <w:proofErr w:type="spellEnd"/>
      <w:r w:rsidR="00416C70">
        <w:t>” készülékét megigényelje.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>Az átlagos igénybe vevők száma az utóbbi három évben a következőképpen alakult:</w:t>
      </w:r>
    </w:p>
    <w:p w:rsidR="00E428FD" w:rsidRDefault="00E428FD" w:rsidP="00E428FD">
      <w:pPr>
        <w:ind w:left="360"/>
        <w:jc w:val="both"/>
      </w:pPr>
    </w:p>
    <w:tbl>
      <w:tblPr>
        <w:tblW w:w="9203" w:type="dxa"/>
        <w:jc w:val="center"/>
        <w:tblInd w:w="250" w:type="dxa"/>
        <w:tblCellMar>
          <w:left w:w="70" w:type="dxa"/>
          <w:right w:w="70" w:type="dxa"/>
        </w:tblCellMar>
        <w:tblLook w:val="0000"/>
      </w:tblPr>
      <w:tblGrid>
        <w:gridCol w:w="2542"/>
        <w:gridCol w:w="1122"/>
        <w:gridCol w:w="1252"/>
        <w:gridCol w:w="953"/>
        <w:gridCol w:w="1252"/>
        <w:gridCol w:w="953"/>
        <w:gridCol w:w="1252"/>
      </w:tblGrid>
      <w:tr w:rsidR="00E428FD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3276E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22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3276E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</w:t>
            </w:r>
            <w:r w:rsidR="008F4894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  <w:r w:rsidR="003276EB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</w:p>
        </w:tc>
      </w:tr>
      <w:tr w:rsidR="001650A1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Idős nappali ellátás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Fogy</w:t>
            </w: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atékos nappali ellátás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Idős nappali ellátás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Fogy</w:t>
            </w: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atékos nappali ellátás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Idős nappali ellátás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50A1" w:rsidRPr="001C37AD" w:rsidRDefault="001650A1" w:rsidP="001650A1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Fogy</w:t>
            </w: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atékos nappali ellátás</w:t>
            </w:r>
          </w:p>
        </w:tc>
      </w:tr>
      <w:tr w:rsidR="00E428FD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8F4894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10</w:t>
            </w:r>
            <w:r w:rsidR="003276EB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951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3276E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1994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826146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</w:t>
            </w:r>
            <w:r w:rsidR="003276EB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1263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3276E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4083A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11344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4083A" w:rsidP="0074083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2011</w:t>
            </w:r>
          </w:p>
        </w:tc>
      </w:tr>
      <w:tr w:rsidR="00E428FD" w:rsidRPr="001C37AD" w:rsidTr="00A6033C">
        <w:trPr>
          <w:trHeight w:val="255"/>
          <w:jc w:val="center"/>
        </w:trPr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 száma: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3276E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43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1870" w:rsidRPr="001C37AD" w:rsidRDefault="003276EB" w:rsidP="00F02EF3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826146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4083A" w:rsidP="000909AC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45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74083A" w:rsidP="0074083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8</w:t>
            </w:r>
          </w:p>
        </w:tc>
      </w:tr>
    </w:tbl>
    <w:p w:rsidR="00E428FD" w:rsidRDefault="00E428FD" w:rsidP="00E428FD">
      <w:pPr>
        <w:rPr>
          <w:b/>
        </w:rPr>
      </w:pPr>
    </w:p>
    <w:p w:rsidR="00F23CA7" w:rsidRDefault="00F23CA7" w:rsidP="00E428FD">
      <w:pPr>
        <w:rPr>
          <w:b/>
        </w:rPr>
      </w:pPr>
    </w:p>
    <w:p w:rsidR="00047495" w:rsidRDefault="00047495" w:rsidP="00E428FD">
      <w:pPr>
        <w:rPr>
          <w:b/>
        </w:rPr>
      </w:pPr>
    </w:p>
    <w:p w:rsidR="00DF788A" w:rsidRDefault="00DF788A" w:rsidP="00E428FD">
      <w:pPr>
        <w:rPr>
          <w:b/>
        </w:rPr>
      </w:pPr>
    </w:p>
    <w:p w:rsidR="00047495" w:rsidRPr="00CF4599" w:rsidRDefault="00047495" w:rsidP="00047495">
      <w:pPr>
        <w:pStyle w:val="Listaszerbekezds"/>
        <w:numPr>
          <w:ilvl w:val="0"/>
          <w:numId w:val="4"/>
        </w:numPr>
        <w:jc w:val="center"/>
        <w:outlineLvl w:val="0"/>
        <w:rPr>
          <w:b/>
          <w:sz w:val="28"/>
          <w:szCs w:val="28"/>
          <w:u w:val="single"/>
        </w:rPr>
      </w:pPr>
      <w:r w:rsidRPr="00CF4599">
        <w:rPr>
          <w:b/>
          <w:sz w:val="28"/>
          <w:szCs w:val="28"/>
          <w:u w:val="single"/>
        </w:rPr>
        <w:lastRenderedPageBreak/>
        <w:t>Szociális étkeztetés</w:t>
      </w:r>
    </w:p>
    <w:p w:rsidR="00047495" w:rsidRDefault="00047495" w:rsidP="00047495">
      <w:pPr>
        <w:pStyle w:val="Listaszerbekezds"/>
        <w:outlineLvl w:val="0"/>
        <w:rPr>
          <w:b/>
        </w:rPr>
      </w:pPr>
    </w:p>
    <w:p w:rsidR="00047495" w:rsidRPr="00047495" w:rsidRDefault="00047495" w:rsidP="00047495">
      <w:pPr>
        <w:pStyle w:val="Listaszerbekezds"/>
        <w:outlineLvl w:val="0"/>
        <w:rPr>
          <w:b/>
        </w:rPr>
      </w:pPr>
    </w:p>
    <w:p w:rsidR="00047495" w:rsidRDefault="00047495" w:rsidP="00047495">
      <w:pPr>
        <w:jc w:val="both"/>
      </w:pPr>
      <w:r>
        <w:t xml:space="preserve">Állami normatívával támogatott a szociális </w:t>
      </w:r>
      <w:proofErr w:type="gramStart"/>
      <w:r>
        <w:t>étkeztetés szolgáltatás</w:t>
      </w:r>
      <w:proofErr w:type="gramEnd"/>
      <w:r>
        <w:t>. A szociális étkeztetésben részesülők számára a Sörpark Kft-n keresztül biztosítjuk igény szerint, munkanapokon a napi egyszeri meleg ebédet.</w:t>
      </w:r>
    </w:p>
    <w:p w:rsidR="00047495" w:rsidRDefault="00047495" w:rsidP="00047495">
      <w:pPr>
        <w:jc w:val="both"/>
      </w:pPr>
    </w:p>
    <w:p w:rsidR="00047495" w:rsidRDefault="00047495" w:rsidP="00047495">
      <w:pPr>
        <w:jc w:val="both"/>
      </w:pPr>
      <w:r w:rsidRPr="004D1AF5">
        <w:t> Az étkeztetés keretében azoknak a szociálisan rászorultaknak a legalább napi egyszeri meleg étkezéséről kell gondoskodni, akik azt önmaguk, illetve eltartottjaik részére tartósan vagy átmeneti jelleggel nem képesek biztosítani, különösen</w:t>
      </w:r>
    </w:p>
    <w:p w:rsidR="00047495" w:rsidRPr="004D1AF5" w:rsidRDefault="00047495" w:rsidP="00047495">
      <w:pPr>
        <w:jc w:val="both"/>
      </w:pPr>
    </w:p>
    <w:p w:rsidR="00047495" w:rsidRPr="004D1AF5" w:rsidRDefault="00047495" w:rsidP="00047495">
      <w:pPr>
        <w:jc w:val="both"/>
      </w:pPr>
      <w:proofErr w:type="gramStart"/>
      <w:r w:rsidRPr="004D1AF5">
        <w:t>a</w:t>
      </w:r>
      <w:proofErr w:type="gramEnd"/>
      <w:r w:rsidRPr="004D1AF5">
        <w:t>) koruk,</w:t>
      </w:r>
    </w:p>
    <w:p w:rsidR="00047495" w:rsidRPr="004D1AF5" w:rsidRDefault="00047495" w:rsidP="00047495">
      <w:pPr>
        <w:jc w:val="both"/>
      </w:pPr>
      <w:r w:rsidRPr="004D1AF5">
        <w:t>b) egészségi állapotuk,</w:t>
      </w:r>
    </w:p>
    <w:p w:rsidR="00047495" w:rsidRPr="004D1AF5" w:rsidRDefault="00047495" w:rsidP="00047495">
      <w:pPr>
        <w:jc w:val="both"/>
      </w:pPr>
      <w:r w:rsidRPr="004D1AF5">
        <w:t>c) fogyatékosságuk, pszichiátriai betegségük,</w:t>
      </w:r>
    </w:p>
    <w:p w:rsidR="00047495" w:rsidRPr="004D1AF5" w:rsidRDefault="00047495" w:rsidP="00047495">
      <w:pPr>
        <w:jc w:val="both"/>
      </w:pPr>
      <w:r w:rsidRPr="004D1AF5">
        <w:t>d) szenvedélybetegségük, vagy</w:t>
      </w:r>
    </w:p>
    <w:p w:rsidR="00047495" w:rsidRPr="004D1AF5" w:rsidRDefault="00047495" w:rsidP="00047495">
      <w:pPr>
        <w:jc w:val="both"/>
      </w:pPr>
      <w:proofErr w:type="gramStart"/>
      <w:r w:rsidRPr="004D1AF5">
        <w:t>e</w:t>
      </w:r>
      <w:proofErr w:type="gramEnd"/>
      <w:r w:rsidRPr="004D1AF5">
        <w:t>) hajléktalanságuk</w:t>
      </w:r>
      <w:r>
        <w:t xml:space="preserve"> </w:t>
      </w:r>
      <w:r w:rsidRPr="004D1AF5">
        <w:t>miatt.</w:t>
      </w:r>
    </w:p>
    <w:p w:rsidR="00047495" w:rsidRPr="00047495" w:rsidRDefault="00047495" w:rsidP="00047495">
      <w:pPr>
        <w:outlineLvl w:val="0"/>
      </w:pPr>
    </w:p>
    <w:p w:rsidR="00E428FD" w:rsidRPr="00F93B9B" w:rsidRDefault="005378F1" w:rsidP="00447527">
      <w:pPr>
        <w:jc w:val="center"/>
        <w:outlineLvl w:val="0"/>
        <w:rPr>
          <w:b/>
        </w:rPr>
      </w:pPr>
      <w:r>
        <w:rPr>
          <w:b/>
        </w:rPr>
        <w:t>2.1.</w:t>
      </w:r>
      <w:r w:rsidR="00853540">
        <w:rPr>
          <w:b/>
        </w:rPr>
        <w:t xml:space="preserve"> Szociális étkeztetés - Biharkeresztes</w:t>
      </w:r>
    </w:p>
    <w:p w:rsidR="00E428FD" w:rsidRDefault="00E428FD" w:rsidP="00447527">
      <w:pPr>
        <w:jc w:val="both"/>
      </w:pPr>
    </w:p>
    <w:p w:rsidR="00E428FD" w:rsidRDefault="00E428FD" w:rsidP="00447527">
      <w:pPr>
        <w:jc w:val="both"/>
      </w:pPr>
    </w:p>
    <w:p w:rsidR="00E428FD" w:rsidRDefault="00047495" w:rsidP="00447527">
      <w:pPr>
        <w:jc w:val="both"/>
      </w:pPr>
      <w:r>
        <w:t>Intézményünk székhelyén</w:t>
      </w:r>
      <w:r w:rsidR="00E428FD">
        <w:t xml:space="preserve"> lehetőség van az ebéd helyben történő elfogyasztására, házhoz szállításra, illetve az ebéd elvitelére.</w:t>
      </w:r>
    </w:p>
    <w:p w:rsidR="00E428FD" w:rsidRDefault="00E428FD" w:rsidP="00447527">
      <w:pPr>
        <w:jc w:val="both"/>
      </w:pPr>
    </w:p>
    <w:p w:rsidR="00E428FD" w:rsidRDefault="008C3222" w:rsidP="00447527">
      <w:pPr>
        <w:jc w:val="both"/>
      </w:pPr>
      <w:r>
        <w:t>2020 évben 8516</w:t>
      </w:r>
      <w:r w:rsidR="00E428FD">
        <w:t xml:space="preserve"> ebédet biztosítottun</w:t>
      </w:r>
      <w:r w:rsidR="005D7700">
        <w:t xml:space="preserve">k, átlagosan 30 fő számára, </w:t>
      </w:r>
      <w:r>
        <w:t>2021</w:t>
      </w:r>
      <w:r w:rsidR="005D7700">
        <w:t xml:space="preserve"> évben </w:t>
      </w:r>
      <w:r>
        <w:t>6814</w:t>
      </w:r>
      <w:r w:rsidR="00E428FD">
        <w:t xml:space="preserve"> ebédet biztosítottun</w:t>
      </w:r>
      <w:r w:rsidR="005D7700">
        <w:t>k, átlagosa</w:t>
      </w:r>
      <w:r>
        <w:t>n 27 fő számára, 2022</w:t>
      </w:r>
      <w:r w:rsidR="00AC0317">
        <w:t xml:space="preserve"> évben </w:t>
      </w:r>
      <w:r w:rsidR="00344452">
        <w:t>6118</w:t>
      </w:r>
      <w:r w:rsidR="00AC0317">
        <w:t xml:space="preserve"> ebédet biztosítottunk</w:t>
      </w:r>
      <w:r w:rsidR="00411A5B">
        <w:t xml:space="preserve"> átlagosan</w:t>
      </w:r>
      <w:r w:rsidR="00AC0317">
        <w:t xml:space="preserve"> </w:t>
      </w:r>
      <w:r w:rsidR="00411A5B">
        <w:t>24</w:t>
      </w:r>
      <w:r w:rsidR="00AC0317">
        <w:t xml:space="preserve"> </w:t>
      </w:r>
      <w:r w:rsidR="00DD73BC">
        <w:t xml:space="preserve">fő számára. Étkezőink száma </w:t>
      </w:r>
      <w:r w:rsidR="00411A5B">
        <w:t>55</w:t>
      </w:r>
      <w:r w:rsidR="00E428FD">
        <w:t xml:space="preserve"> fő, többen közülük nem igénylik a hét minden </w:t>
      </w:r>
      <w:r w:rsidR="008B5E85">
        <w:t xml:space="preserve">napján az ebédet, hanem </w:t>
      </w:r>
      <w:r w:rsidR="00E428FD">
        <w:t xml:space="preserve">csak 2, 3 vagy 4 munkanapon. </w:t>
      </w:r>
    </w:p>
    <w:p w:rsidR="00853540" w:rsidRDefault="00853540" w:rsidP="00E428FD">
      <w:pPr>
        <w:ind w:left="360"/>
        <w:jc w:val="both"/>
      </w:pPr>
    </w:p>
    <w:p w:rsidR="00853540" w:rsidRDefault="005378F1" w:rsidP="00853540">
      <w:pPr>
        <w:ind w:left="360"/>
        <w:jc w:val="center"/>
        <w:outlineLvl w:val="0"/>
        <w:rPr>
          <w:b/>
        </w:rPr>
      </w:pPr>
      <w:r>
        <w:rPr>
          <w:b/>
        </w:rPr>
        <w:t>2.2</w:t>
      </w:r>
      <w:r w:rsidR="00047495">
        <w:rPr>
          <w:b/>
        </w:rPr>
        <w:t>.</w:t>
      </w:r>
      <w:r>
        <w:rPr>
          <w:b/>
        </w:rPr>
        <w:t xml:space="preserve"> </w:t>
      </w:r>
      <w:r w:rsidR="00853540">
        <w:rPr>
          <w:b/>
        </w:rPr>
        <w:t>Szociális étkeztetés – Ártánd</w:t>
      </w:r>
    </w:p>
    <w:p w:rsidR="0055563E" w:rsidRDefault="0055563E" w:rsidP="00853540">
      <w:pPr>
        <w:ind w:left="360"/>
        <w:jc w:val="center"/>
        <w:outlineLvl w:val="0"/>
        <w:rPr>
          <w:b/>
        </w:rPr>
      </w:pPr>
    </w:p>
    <w:p w:rsidR="0055563E" w:rsidRDefault="0055563E" w:rsidP="0055563E">
      <w:pPr>
        <w:jc w:val="both"/>
      </w:pPr>
      <w:r>
        <w:t xml:space="preserve">A szolgáltatásokat </w:t>
      </w:r>
      <w:r w:rsidR="008B5E85">
        <w:t>intézményünk állami normatívából és térítési díjakból</w:t>
      </w:r>
      <w:r>
        <w:t xml:space="preserve"> működteti. A szociális </w:t>
      </w:r>
      <w:proofErr w:type="gramStart"/>
      <w:r>
        <w:t>étkeztetés szolgáltatást</w:t>
      </w:r>
      <w:proofErr w:type="gramEnd"/>
      <w:r>
        <w:t xml:space="preserve"> 1980.06.01. óta nyújtja az intézmény.</w:t>
      </w:r>
    </w:p>
    <w:p w:rsidR="0067625B" w:rsidRDefault="0067625B" w:rsidP="00853540">
      <w:pPr>
        <w:ind w:left="360"/>
        <w:jc w:val="center"/>
        <w:outlineLvl w:val="0"/>
        <w:rPr>
          <w:b/>
        </w:rPr>
      </w:pPr>
    </w:p>
    <w:p w:rsidR="0067625B" w:rsidRDefault="0067625B" w:rsidP="0067625B">
      <w:pPr>
        <w:jc w:val="both"/>
      </w:pPr>
      <w:r>
        <w:t>Ártánd községben lehetőség van az ebéd házhoz szállításá</w:t>
      </w:r>
      <w:r w:rsidR="00FC3F43">
        <w:t>ra, illetve az ebéd elvitelére.</w:t>
      </w:r>
    </w:p>
    <w:p w:rsidR="0067625B" w:rsidRDefault="0067625B" w:rsidP="0067625B">
      <w:pPr>
        <w:jc w:val="both"/>
      </w:pPr>
    </w:p>
    <w:p w:rsidR="0067625B" w:rsidRDefault="0067625B" w:rsidP="0067625B">
      <w:pPr>
        <w:jc w:val="both"/>
      </w:pPr>
      <w:r>
        <w:t>A szociális étkeztetésben részesülők száma az elmúlt években</w:t>
      </w:r>
      <w:r w:rsidR="00CC5BF3">
        <w:t xml:space="preserve"> nem változott. 2020</w:t>
      </w:r>
      <w:r w:rsidR="00B00AD6">
        <w:t xml:space="preserve"> </w:t>
      </w:r>
      <w:r>
        <w:t xml:space="preserve">évben </w:t>
      </w:r>
      <w:r w:rsidR="00CC5BF3">
        <w:t>780</w:t>
      </w:r>
      <w:r>
        <w:t xml:space="preserve"> ebédet biztosítottunk, átlagosan </w:t>
      </w:r>
      <w:r w:rsidR="00CC5BF3">
        <w:t>3 fő számára, 2021</w:t>
      </w:r>
      <w:r w:rsidR="00B00AD6">
        <w:t xml:space="preserve"> évben </w:t>
      </w:r>
      <w:r w:rsidR="00CC5BF3">
        <w:t>840</w:t>
      </w:r>
      <w:r>
        <w:t xml:space="preserve"> ebédet biztosítottunk, átlago</w:t>
      </w:r>
      <w:r w:rsidR="00CC5BF3">
        <w:t>san 3 fő számára, 2022</w:t>
      </w:r>
      <w:r w:rsidR="00305D1B">
        <w:t xml:space="preserve"> évben </w:t>
      </w:r>
      <w:r w:rsidR="00FC3F43">
        <w:t>1295</w:t>
      </w:r>
      <w:r w:rsidR="00305D1B">
        <w:t xml:space="preserve"> </w:t>
      </w:r>
      <w:r>
        <w:t>ebéde</w:t>
      </w:r>
      <w:r w:rsidR="00050025">
        <w:t>t biztosítottunk. A településen a szociális étkeztetésben részt vevők száma 20 főre nőtt az év végére.</w:t>
      </w:r>
    </w:p>
    <w:p w:rsidR="0067625B" w:rsidRDefault="0067625B" w:rsidP="00853540">
      <w:pPr>
        <w:ind w:left="360"/>
        <w:jc w:val="center"/>
        <w:outlineLvl w:val="0"/>
        <w:rPr>
          <w:b/>
        </w:rPr>
      </w:pPr>
    </w:p>
    <w:p w:rsidR="0067625B" w:rsidRDefault="0067625B" w:rsidP="00853540">
      <w:pPr>
        <w:ind w:left="360"/>
        <w:jc w:val="center"/>
        <w:outlineLvl w:val="0"/>
        <w:rPr>
          <w:b/>
        </w:rPr>
      </w:pPr>
    </w:p>
    <w:p w:rsidR="00853540" w:rsidRDefault="005378F1" w:rsidP="00853540">
      <w:pPr>
        <w:ind w:left="360"/>
        <w:jc w:val="center"/>
        <w:outlineLvl w:val="0"/>
        <w:rPr>
          <w:b/>
        </w:rPr>
      </w:pPr>
      <w:r>
        <w:rPr>
          <w:b/>
        </w:rPr>
        <w:t xml:space="preserve">2.3. </w:t>
      </w:r>
      <w:r w:rsidR="00853540">
        <w:rPr>
          <w:b/>
        </w:rPr>
        <w:t>Szociális étkeztetés – Bojt</w:t>
      </w:r>
    </w:p>
    <w:p w:rsidR="00F47165" w:rsidRDefault="00F47165" w:rsidP="00853540">
      <w:pPr>
        <w:ind w:left="360"/>
        <w:jc w:val="center"/>
        <w:outlineLvl w:val="0"/>
        <w:rPr>
          <w:b/>
        </w:rPr>
      </w:pPr>
    </w:p>
    <w:p w:rsidR="00F47165" w:rsidRDefault="00F47165" w:rsidP="00F47165">
      <w:pPr>
        <w:jc w:val="both"/>
      </w:pPr>
      <w:r>
        <w:t xml:space="preserve">A szociális </w:t>
      </w:r>
      <w:proofErr w:type="gramStart"/>
      <w:r>
        <w:t>étkeztetés szolgáltatást</w:t>
      </w:r>
      <w:proofErr w:type="gramEnd"/>
      <w:r>
        <w:t xml:space="preserve"> 1980.01.01. óta nyújtja az intézmény.</w:t>
      </w:r>
      <w:r w:rsidR="00047495">
        <w:t xml:space="preserve"> Bojt településen Vajas Zoltán egyéni vállalkozó által biztosítjuk az étkeztetést.</w:t>
      </w:r>
    </w:p>
    <w:p w:rsidR="00F47165" w:rsidRDefault="00F47165" w:rsidP="00853540">
      <w:pPr>
        <w:ind w:left="360"/>
        <w:jc w:val="center"/>
        <w:outlineLvl w:val="0"/>
        <w:rPr>
          <w:b/>
        </w:rPr>
      </w:pPr>
    </w:p>
    <w:p w:rsidR="003D7259" w:rsidRDefault="003D7259" w:rsidP="003D7259">
      <w:pPr>
        <w:jc w:val="both"/>
      </w:pPr>
      <w:r>
        <w:t xml:space="preserve">Bojt községben lehetőség van az ebéd házhoz szállítására, illetve az ebéd elvitelére. </w:t>
      </w:r>
    </w:p>
    <w:p w:rsidR="003D7259" w:rsidRDefault="003D7259" w:rsidP="003D7259">
      <w:pPr>
        <w:jc w:val="both"/>
      </w:pPr>
      <w:r>
        <w:t>A szociális étkeztetésben részesülők s</w:t>
      </w:r>
      <w:r w:rsidR="007F5758">
        <w:t>záma az elmúlt években a következők szerint alakult:</w:t>
      </w:r>
      <w:r>
        <w:t xml:space="preserve"> </w:t>
      </w:r>
      <w:r w:rsidR="005B5C40">
        <w:t>2020</w:t>
      </w:r>
      <w:r>
        <w:t xml:space="preserve"> évben </w:t>
      </w:r>
      <w:r w:rsidR="005B5C40">
        <w:t>836</w:t>
      </w:r>
      <w:r w:rsidR="00D076E0">
        <w:t xml:space="preserve"> </w:t>
      </w:r>
      <w:r>
        <w:t xml:space="preserve">ebédet biztosítottunk, átlagosan </w:t>
      </w:r>
      <w:r w:rsidR="008B5E85">
        <w:t>5</w:t>
      </w:r>
      <w:r>
        <w:t xml:space="preserve"> fő számára, 20</w:t>
      </w:r>
      <w:r w:rsidR="005B5C40">
        <w:t>21</w:t>
      </w:r>
      <w:r>
        <w:t xml:space="preserve"> évben </w:t>
      </w:r>
      <w:r w:rsidR="005B5C40">
        <w:t>450</w:t>
      </w:r>
      <w:r>
        <w:t xml:space="preserve"> ebédet </w:t>
      </w:r>
      <w:r>
        <w:lastRenderedPageBreak/>
        <w:t xml:space="preserve">biztosítottunk, átlagosan </w:t>
      </w:r>
      <w:r w:rsidR="005B5C40">
        <w:t>2</w:t>
      </w:r>
      <w:r w:rsidR="00646CEB">
        <w:t xml:space="preserve"> </w:t>
      </w:r>
      <w:r w:rsidR="005B5C40">
        <w:t>fő számára, 2022</w:t>
      </w:r>
      <w:r w:rsidR="004516D9">
        <w:t xml:space="preserve"> évben </w:t>
      </w:r>
      <w:r w:rsidR="007F5758">
        <w:t xml:space="preserve">909 </w:t>
      </w:r>
      <w:r>
        <w:t>ebé</w:t>
      </w:r>
      <w:r w:rsidR="004516D9">
        <w:t xml:space="preserve">det biztosítottunk átlagosan </w:t>
      </w:r>
      <w:r w:rsidR="00646CEB">
        <w:t>4</w:t>
      </w:r>
      <w:r w:rsidR="004E2ABE">
        <w:t xml:space="preserve"> </w:t>
      </w:r>
      <w:r>
        <w:t>fő számára.</w:t>
      </w:r>
    </w:p>
    <w:p w:rsidR="008B5E85" w:rsidRDefault="008B5E85" w:rsidP="003D7259">
      <w:pPr>
        <w:jc w:val="both"/>
      </w:pPr>
    </w:p>
    <w:p w:rsidR="003D7259" w:rsidRDefault="003D7259" w:rsidP="00853540">
      <w:pPr>
        <w:ind w:left="360"/>
        <w:jc w:val="center"/>
        <w:outlineLvl w:val="0"/>
        <w:rPr>
          <w:b/>
        </w:rPr>
      </w:pPr>
    </w:p>
    <w:p w:rsidR="00853540" w:rsidRDefault="005378F1" w:rsidP="00853540">
      <w:pPr>
        <w:ind w:left="360"/>
        <w:jc w:val="center"/>
        <w:outlineLvl w:val="0"/>
        <w:rPr>
          <w:b/>
        </w:rPr>
      </w:pPr>
      <w:r>
        <w:rPr>
          <w:b/>
        </w:rPr>
        <w:t xml:space="preserve">2.4 </w:t>
      </w:r>
      <w:r w:rsidR="00853540">
        <w:rPr>
          <w:b/>
        </w:rPr>
        <w:t>Szociális étkeztetés – Told</w:t>
      </w:r>
    </w:p>
    <w:p w:rsidR="00D10FF9" w:rsidRDefault="00D10FF9" w:rsidP="00853540">
      <w:pPr>
        <w:ind w:left="360"/>
        <w:jc w:val="center"/>
        <w:outlineLvl w:val="0"/>
        <w:rPr>
          <w:b/>
        </w:rPr>
      </w:pPr>
    </w:p>
    <w:p w:rsidR="00D10FF9" w:rsidRDefault="00D10FF9" w:rsidP="00D10FF9">
      <w:pPr>
        <w:jc w:val="both"/>
      </w:pPr>
      <w:r>
        <w:t xml:space="preserve">A szolgáltatásokat intézményünk állami normatívából működteti. A szociális </w:t>
      </w:r>
      <w:proofErr w:type="gramStart"/>
      <w:r>
        <w:t>étkeztetés szolgáltatást</w:t>
      </w:r>
      <w:proofErr w:type="gramEnd"/>
      <w:r>
        <w:t xml:space="preserve"> 1980.01.01. óta nyújtja az intézmény.</w:t>
      </w:r>
    </w:p>
    <w:p w:rsidR="00D10FF9" w:rsidRDefault="00D10FF9" w:rsidP="00853540">
      <w:pPr>
        <w:ind w:left="360"/>
        <w:jc w:val="center"/>
        <w:outlineLvl w:val="0"/>
        <w:rPr>
          <w:b/>
        </w:rPr>
      </w:pPr>
    </w:p>
    <w:p w:rsidR="0055563E" w:rsidRDefault="0055563E" w:rsidP="0055563E">
      <w:pPr>
        <w:jc w:val="both"/>
      </w:pPr>
      <w:r>
        <w:t xml:space="preserve">Told községben lehetőség van az ebéd házhoz szállítására, illetve az ebéd </w:t>
      </w:r>
      <w:r w:rsidR="004E2ABE">
        <w:t xml:space="preserve">elvitelére. </w:t>
      </w:r>
    </w:p>
    <w:p w:rsidR="0055563E" w:rsidRDefault="0055563E" w:rsidP="0055563E">
      <w:pPr>
        <w:jc w:val="both"/>
      </w:pPr>
    </w:p>
    <w:p w:rsidR="0055563E" w:rsidRDefault="0055563E" w:rsidP="0055563E">
      <w:pPr>
        <w:jc w:val="both"/>
      </w:pPr>
      <w:r>
        <w:t>A szociális étkeztetésben részesülők száma az elmúlt évekhez képest</w:t>
      </w:r>
      <w:r w:rsidR="0055013A">
        <w:t xml:space="preserve"> a tavalyi évben csökkent. </w:t>
      </w:r>
      <w:r w:rsidR="00674317">
        <w:t>2020</w:t>
      </w:r>
      <w:r>
        <w:t xml:space="preserve"> évben </w:t>
      </w:r>
      <w:r w:rsidR="00674317">
        <w:t>2060</w:t>
      </w:r>
      <w:r>
        <w:t xml:space="preserve"> ebédet biztosítottunk, átlagosan </w:t>
      </w:r>
      <w:r w:rsidR="00674317">
        <w:t>8</w:t>
      </w:r>
      <w:r>
        <w:t xml:space="preserve"> fő számára, </w:t>
      </w:r>
      <w:r w:rsidR="00674317">
        <w:t>2021</w:t>
      </w:r>
      <w:r w:rsidR="0055013A">
        <w:t xml:space="preserve"> évben </w:t>
      </w:r>
      <w:r w:rsidR="00674317">
        <w:t xml:space="preserve">2003 </w:t>
      </w:r>
      <w:r>
        <w:t xml:space="preserve">ebédet biztosítottunk, átlagosan </w:t>
      </w:r>
      <w:r w:rsidR="0055013A">
        <w:t>8</w:t>
      </w:r>
      <w:r w:rsidR="00292E8A">
        <w:t xml:space="preserve"> fő számára, </w:t>
      </w:r>
      <w:r w:rsidR="00674317">
        <w:t>2022</w:t>
      </w:r>
      <w:r w:rsidR="00D44A67">
        <w:t>-ben</w:t>
      </w:r>
      <w:r w:rsidR="00292E8A">
        <w:t xml:space="preserve"> </w:t>
      </w:r>
      <w:r w:rsidR="007C56E0">
        <w:t>1805</w:t>
      </w:r>
      <w:r w:rsidR="00292E8A">
        <w:t xml:space="preserve"> </w:t>
      </w:r>
      <w:r>
        <w:t>ebéde</w:t>
      </w:r>
      <w:r w:rsidR="00292E8A">
        <w:t>t biztosítottunk átlagosan</w:t>
      </w:r>
      <w:r w:rsidR="0055013A">
        <w:t xml:space="preserve"> </w:t>
      </w:r>
      <w:r w:rsidR="007C56E0">
        <w:t>7</w:t>
      </w:r>
      <w:r w:rsidR="00292E8A">
        <w:t xml:space="preserve"> </w:t>
      </w:r>
      <w:r>
        <w:t>fő számára.</w:t>
      </w:r>
    </w:p>
    <w:p w:rsidR="003D7259" w:rsidRDefault="003D7259" w:rsidP="00853540">
      <w:pPr>
        <w:ind w:left="360"/>
        <w:jc w:val="center"/>
        <w:outlineLvl w:val="0"/>
        <w:rPr>
          <w:b/>
        </w:rPr>
      </w:pPr>
    </w:p>
    <w:p w:rsidR="00853540" w:rsidRPr="00F93B9B" w:rsidRDefault="00853540" w:rsidP="00853540">
      <w:pPr>
        <w:ind w:left="360"/>
        <w:jc w:val="center"/>
        <w:outlineLvl w:val="0"/>
        <w:rPr>
          <w:b/>
        </w:rPr>
      </w:pPr>
    </w:p>
    <w:p w:rsidR="00E428FD" w:rsidRDefault="00E428FD" w:rsidP="00A658A9">
      <w:pPr>
        <w:jc w:val="both"/>
      </w:pPr>
    </w:p>
    <w:p w:rsidR="00E428FD" w:rsidRPr="00CF4599" w:rsidRDefault="005378F1" w:rsidP="00E428FD">
      <w:pPr>
        <w:jc w:val="center"/>
        <w:outlineLvl w:val="0"/>
        <w:rPr>
          <w:b/>
          <w:sz w:val="28"/>
          <w:szCs w:val="28"/>
          <w:u w:val="single"/>
        </w:rPr>
      </w:pPr>
      <w:r w:rsidRPr="00CF4599">
        <w:rPr>
          <w:b/>
          <w:sz w:val="28"/>
          <w:szCs w:val="28"/>
          <w:u w:val="single"/>
        </w:rPr>
        <w:t xml:space="preserve">3. </w:t>
      </w:r>
      <w:r w:rsidR="00E428FD" w:rsidRPr="00CF4599">
        <w:rPr>
          <w:b/>
          <w:sz w:val="28"/>
          <w:szCs w:val="28"/>
          <w:u w:val="single"/>
        </w:rPr>
        <w:t>Házi segítségnyújtás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 xml:space="preserve"> A házi segítségnyújtás során ellátott gondozási tevékenységek:</w:t>
      </w:r>
    </w:p>
    <w:p w:rsidR="00E428FD" w:rsidRDefault="00E428FD" w:rsidP="00E428FD">
      <w:pPr>
        <w:jc w:val="both"/>
      </w:pPr>
      <w:r>
        <w:t xml:space="preserve"> - Az orvos előírása szerinti alapvető gondozási, ápolási feladatok ellátása, szükség esetén orvos hívása (gyógyszerek felíratása, kiváltása, adagolása, ellenőrzése, gyógyászati segédeszközökhöz való hozzájutás segítése).</w:t>
      </w:r>
    </w:p>
    <w:p w:rsidR="00E428FD" w:rsidRDefault="00E428FD" w:rsidP="00E428FD">
      <w:pPr>
        <w:jc w:val="both"/>
      </w:pPr>
      <w:r>
        <w:t xml:space="preserve"> - Mentális gondozás, beszélgetés. </w:t>
      </w:r>
    </w:p>
    <w:p w:rsidR="00E428FD" w:rsidRDefault="00E428FD" w:rsidP="00E428FD">
      <w:pPr>
        <w:jc w:val="both"/>
      </w:pPr>
      <w:r>
        <w:t xml:space="preserve">- Segítségnyújtás az alapvető személyi higiéné megtartásában (mosakodás, hajmosás, pedikűr, manikűr). </w:t>
      </w:r>
    </w:p>
    <w:p w:rsidR="00E428FD" w:rsidRDefault="00E428FD" w:rsidP="00E428FD">
      <w:pPr>
        <w:jc w:val="both"/>
      </w:pPr>
      <w:r>
        <w:t>- A gondozott lakókörnyezetének rendben tartása, környezeti higiéné biztosítása.</w:t>
      </w:r>
    </w:p>
    <w:p w:rsidR="00E428FD" w:rsidRDefault="00E428FD" w:rsidP="00E428FD">
      <w:pPr>
        <w:jc w:val="both"/>
      </w:pPr>
      <w:r>
        <w:t xml:space="preserve"> - Közreműködés az ellátást igénybevevő háztartásának vitelében (különösen: bevásárlás, takarítás, mosás, meleg étel biztosítása házhozszállítással, mosogatás, törölgetés, csekkek feladása, újság, kuka bevitel, tüzelő bekészítés). </w:t>
      </w:r>
    </w:p>
    <w:p w:rsidR="00E428FD" w:rsidRDefault="00E428FD" w:rsidP="00E428FD">
      <w:pPr>
        <w:jc w:val="both"/>
      </w:pPr>
      <w:r>
        <w:t xml:space="preserve">- Segítségnyújtás az ellátást igénybevevőnek a környezetével való kapcsolattartásban, együttműködés a családtagokkal. </w:t>
      </w:r>
    </w:p>
    <w:p w:rsidR="00E428FD" w:rsidRDefault="00E428FD" w:rsidP="00E428FD">
      <w:pPr>
        <w:jc w:val="both"/>
      </w:pPr>
      <w:r>
        <w:t xml:space="preserve">- Segítség a számára szükséges szociális ellátásokhoz való hozzájutásban. </w:t>
      </w:r>
    </w:p>
    <w:p w:rsidR="00E428FD" w:rsidRDefault="00E428FD" w:rsidP="00E428FD">
      <w:pPr>
        <w:jc w:val="both"/>
      </w:pPr>
      <w:r>
        <w:t xml:space="preserve">- Ügyintézés a különböző szerveknél, hivataloknál (pl.: önkormányzat, takarékszövetkezet). </w:t>
      </w:r>
    </w:p>
    <w:p w:rsidR="00E428FD" w:rsidRDefault="00E428FD" w:rsidP="00E428FD">
      <w:pPr>
        <w:jc w:val="both"/>
      </w:pPr>
      <w:r>
        <w:t>- Segítségnyújtás az ellátást igénybevevőt érintő vészhelyzet kialakulásának megelőzésében, a kialakult vészhelyzet elhárításában (pl.: elesés</w:t>
      </w:r>
      <w:proofErr w:type="gramStart"/>
      <w:r>
        <w:t>,..</w:t>
      </w:r>
      <w:proofErr w:type="gramEnd"/>
      <w:r>
        <w:t>stb.)</w:t>
      </w:r>
    </w:p>
    <w:p w:rsidR="00E428FD" w:rsidRDefault="00E428FD" w:rsidP="00E428FD">
      <w:pPr>
        <w:jc w:val="both"/>
      </w:pPr>
      <w:r>
        <w:t xml:space="preserve"> - Segítségnyújtás egészségi állapotának javításában, testi erőnlétének megtartásában: sétálás, </w:t>
      </w:r>
      <w:proofErr w:type="gramStart"/>
      <w:r>
        <w:t>masszírozás, gyógy</w:t>
      </w:r>
      <w:r w:rsidR="00214985">
        <w:t>hatású</w:t>
      </w:r>
      <w:proofErr w:type="gramEnd"/>
      <w:r w:rsidR="00214985">
        <w:t xml:space="preserve"> </w:t>
      </w:r>
      <w:r>
        <w:t>krémek bedörzsölése, stb. Az ellátás gyakoriságát, feladatait mindig az egyéni szükséglet határozza meg.</w:t>
      </w:r>
    </w:p>
    <w:p w:rsidR="00A658A9" w:rsidRDefault="00A658A9" w:rsidP="00E428FD">
      <w:pPr>
        <w:jc w:val="both"/>
      </w:pPr>
    </w:p>
    <w:p w:rsidR="000B074E" w:rsidRDefault="000B074E" w:rsidP="00A658A9">
      <w:pPr>
        <w:jc w:val="center"/>
      </w:pPr>
    </w:p>
    <w:p w:rsidR="000B074E" w:rsidRDefault="000B074E" w:rsidP="00A658A9">
      <w:pPr>
        <w:jc w:val="center"/>
      </w:pPr>
    </w:p>
    <w:p w:rsidR="00A658A9" w:rsidRPr="00A658A9" w:rsidRDefault="005378F1" w:rsidP="00A658A9">
      <w:pPr>
        <w:jc w:val="center"/>
        <w:rPr>
          <w:b/>
        </w:rPr>
      </w:pPr>
      <w:r>
        <w:rPr>
          <w:b/>
        </w:rPr>
        <w:t>3.1</w:t>
      </w:r>
      <w:r w:rsidR="005F3DEE">
        <w:rPr>
          <w:b/>
        </w:rPr>
        <w:t>.</w:t>
      </w:r>
      <w:r>
        <w:rPr>
          <w:b/>
        </w:rPr>
        <w:t xml:space="preserve"> </w:t>
      </w:r>
      <w:r w:rsidR="00A658A9" w:rsidRPr="00A658A9">
        <w:rPr>
          <w:b/>
        </w:rPr>
        <w:t>Házi segítségnyújtás - Biharkeresztes</w:t>
      </w:r>
    </w:p>
    <w:p w:rsidR="00E428FD" w:rsidRDefault="00E428FD" w:rsidP="00E428FD">
      <w:pPr>
        <w:jc w:val="both"/>
      </w:pPr>
    </w:p>
    <w:p w:rsidR="00A658A9" w:rsidRDefault="00E428FD" w:rsidP="00E428FD">
      <w:pPr>
        <w:jc w:val="both"/>
      </w:pPr>
      <w:r>
        <w:t xml:space="preserve">A személyi gondozásra szoruló ellátottakat szakképzett, közalkalmazott kollégák látják el. </w:t>
      </w:r>
      <w:r w:rsidR="00E043C9">
        <w:t>Személyi gondozás keretében 2022</w:t>
      </w:r>
      <w:r w:rsidR="00B903E4">
        <w:t xml:space="preserve"> évben 28</w:t>
      </w:r>
      <w:r>
        <w:t xml:space="preserve"> főt, szociális segítés keretébe</w:t>
      </w:r>
      <w:r w:rsidR="005D7700">
        <w:t xml:space="preserve">n </w:t>
      </w:r>
      <w:r w:rsidR="00E043C9">
        <w:t>5</w:t>
      </w:r>
      <w:r>
        <w:t xml:space="preserve"> főt lát</w:t>
      </w:r>
      <w:r w:rsidR="00B903E4">
        <w:t>t</w:t>
      </w:r>
      <w:r>
        <w:t>unk el</w:t>
      </w:r>
      <w:r w:rsidR="004D162F">
        <w:t xml:space="preserve">. Növekszik a száma </w:t>
      </w:r>
      <w:r>
        <w:t xml:space="preserve">azon egyedül élő, bevásárlásra, településen belüli közlekedésre sem képes ellátottaknak, akik bevásárlásban, gyógyszer felíratásban-kiváltásban, ügyek intézésében </w:t>
      </w:r>
      <w:r>
        <w:lastRenderedPageBreak/>
        <w:t xml:space="preserve">szorulnak segítségre.  Az ő életvitelüket az intézményünkben dolgozó közfoglalkoztatott kollégák munkája által könnyítjük meg. </w:t>
      </w:r>
    </w:p>
    <w:p w:rsidR="00E428FD" w:rsidRDefault="00E428FD" w:rsidP="00E428FD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E428FD" w:rsidRPr="001C37AD" w:rsidTr="008229F9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</w:tr>
      <w:tr w:rsidR="00E428FD" w:rsidRPr="001C37AD" w:rsidTr="008229F9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5807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5377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6938E7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6497</w:t>
            </w:r>
          </w:p>
        </w:tc>
      </w:tr>
      <w:tr w:rsidR="00E428FD" w:rsidRPr="001C37AD" w:rsidTr="008229F9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E043C9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35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E428FD" w:rsidRPr="001C37AD" w:rsidRDefault="006938E7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33</w:t>
            </w:r>
          </w:p>
        </w:tc>
      </w:tr>
    </w:tbl>
    <w:p w:rsidR="00E428FD" w:rsidRPr="001C37AD" w:rsidRDefault="00E428FD" w:rsidP="00E428FD">
      <w:pPr>
        <w:jc w:val="both"/>
        <w:rPr>
          <w:b/>
        </w:rPr>
      </w:pPr>
    </w:p>
    <w:p w:rsidR="00E428FD" w:rsidRDefault="00E428FD" w:rsidP="00E428FD">
      <w:pPr>
        <w:jc w:val="center"/>
      </w:pPr>
    </w:p>
    <w:p w:rsidR="00E428FD" w:rsidRDefault="00E428FD" w:rsidP="00E428FD">
      <w:pPr>
        <w:jc w:val="center"/>
      </w:pPr>
    </w:p>
    <w:p w:rsidR="00786705" w:rsidRDefault="00786705" w:rsidP="00E428FD">
      <w:pPr>
        <w:jc w:val="center"/>
      </w:pPr>
    </w:p>
    <w:p w:rsidR="00786705" w:rsidRDefault="00786705" w:rsidP="00E428FD">
      <w:pPr>
        <w:jc w:val="center"/>
      </w:pPr>
    </w:p>
    <w:p w:rsidR="00B903E4" w:rsidRDefault="00B903E4" w:rsidP="00E428FD">
      <w:pPr>
        <w:jc w:val="center"/>
      </w:pPr>
    </w:p>
    <w:p w:rsidR="00786705" w:rsidRDefault="005378F1" w:rsidP="00786705">
      <w:pPr>
        <w:jc w:val="center"/>
        <w:rPr>
          <w:b/>
        </w:rPr>
      </w:pPr>
      <w:r>
        <w:rPr>
          <w:b/>
        </w:rPr>
        <w:t xml:space="preserve">3.2. </w:t>
      </w:r>
      <w:r w:rsidR="00786705" w:rsidRPr="00A658A9">
        <w:rPr>
          <w:b/>
        </w:rPr>
        <w:t xml:space="preserve">Házi segítségnyújtás </w:t>
      </w:r>
      <w:r w:rsidR="00786705">
        <w:rPr>
          <w:b/>
        </w:rPr>
        <w:t>–</w:t>
      </w:r>
      <w:r w:rsidR="00786705" w:rsidRPr="00A658A9">
        <w:rPr>
          <w:b/>
        </w:rPr>
        <w:t xml:space="preserve"> </w:t>
      </w:r>
      <w:r w:rsidR="00786705">
        <w:rPr>
          <w:b/>
        </w:rPr>
        <w:t>Ártánd</w:t>
      </w:r>
    </w:p>
    <w:p w:rsidR="00F47165" w:rsidRDefault="00F47165" w:rsidP="00786705">
      <w:pPr>
        <w:jc w:val="center"/>
        <w:rPr>
          <w:b/>
        </w:rPr>
      </w:pPr>
    </w:p>
    <w:p w:rsidR="00F47165" w:rsidRDefault="00F47165" w:rsidP="00F47165">
      <w:pPr>
        <w:jc w:val="both"/>
      </w:pPr>
      <w:r>
        <w:t>A szolgáltatásokat intézményünk állami normatívából mű</w:t>
      </w:r>
      <w:r w:rsidR="002822AB">
        <w:t xml:space="preserve">ködteti. A </w:t>
      </w:r>
      <w:r>
        <w:t>házi segítségnyújtást 2006.01.01. óta nyújtja az intézmény.</w:t>
      </w:r>
    </w:p>
    <w:p w:rsidR="000267EA" w:rsidRDefault="000267EA" w:rsidP="00F47165">
      <w:pPr>
        <w:jc w:val="both"/>
      </w:pPr>
    </w:p>
    <w:p w:rsidR="000267EA" w:rsidRDefault="000267EA" w:rsidP="000267EA">
      <w:pPr>
        <w:jc w:val="both"/>
      </w:pPr>
      <w:r>
        <w:t xml:space="preserve">Ártándon személyi gondozásra szoruló ellátottakat szakképzett, közalkalmazott kolléga látja el. </w:t>
      </w:r>
      <w:r w:rsidR="00AF5717">
        <w:t>Személyi gondozás keretében 2022</w:t>
      </w:r>
      <w:r>
        <w:t xml:space="preserve"> évben 7 főt láttunk el.</w:t>
      </w:r>
    </w:p>
    <w:p w:rsidR="000267EA" w:rsidRDefault="000267EA" w:rsidP="000267EA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AF571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AF571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AF5717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AF571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1764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AF571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1759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3E301D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1765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CB4000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3E301D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</w:tr>
    </w:tbl>
    <w:p w:rsidR="000267EA" w:rsidRPr="001C37AD" w:rsidRDefault="000267EA" w:rsidP="000267EA">
      <w:pPr>
        <w:jc w:val="both"/>
        <w:rPr>
          <w:b/>
        </w:rPr>
      </w:pPr>
    </w:p>
    <w:p w:rsidR="000267EA" w:rsidRDefault="000267EA" w:rsidP="000267EA">
      <w:pPr>
        <w:jc w:val="center"/>
      </w:pPr>
    </w:p>
    <w:p w:rsidR="000267EA" w:rsidRDefault="000267EA" w:rsidP="00F47165">
      <w:pPr>
        <w:jc w:val="both"/>
      </w:pPr>
    </w:p>
    <w:p w:rsidR="008A0804" w:rsidRDefault="008A0804" w:rsidP="00786705">
      <w:pPr>
        <w:jc w:val="center"/>
        <w:rPr>
          <w:b/>
        </w:rPr>
      </w:pPr>
    </w:p>
    <w:p w:rsidR="008A0804" w:rsidRDefault="008A0804" w:rsidP="00786705">
      <w:pPr>
        <w:jc w:val="center"/>
        <w:rPr>
          <w:b/>
        </w:rPr>
      </w:pPr>
    </w:p>
    <w:p w:rsidR="00B903E4" w:rsidRDefault="00B903E4" w:rsidP="00786705">
      <w:pPr>
        <w:jc w:val="center"/>
        <w:rPr>
          <w:b/>
        </w:rPr>
      </w:pPr>
    </w:p>
    <w:p w:rsidR="00B903E4" w:rsidRDefault="00B903E4" w:rsidP="00786705">
      <w:pPr>
        <w:jc w:val="center"/>
        <w:rPr>
          <w:b/>
        </w:rPr>
      </w:pPr>
    </w:p>
    <w:p w:rsidR="00786705" w:rsidRDefault="005378F1" w:rsidP="00786705">
      <w:pPr>
        <w:jc w:val="center"/>
        <w:rPr>
          <w:b/>
        </w:rPr>
      </w:pPr>
      <w:r>
        <w:rPr>
          <w:b/>
        </w:rPr>
        <w:t>3.3</w:t>
      </w:r>
      <w:r w:rsidR="005F3DEE">
        <w:rPr>
          <w:b/>
        </w:rPr>
        <w:t>.</w:t>
      </w:r>
      <w:r>
        <w:rPr>
          <w:b/>
        </w:rPr>
        <w:t xml:space="preserve"> </w:t>
      </w:r>
      <w:r w:rsidR="00786705" w:rsidRPr="00A658A9">
        <w:rPr>
          <w:b/>
        </w:rPr>
        <w:t xml:space="preserve">Házi segítségnyújtás </w:t>
      </w:r>
      <w:r w:rsidR="00786705">
        <w:rPr>
          <w:b/>
        </w:rPr>
        <w:t>–</w:t>
      </w:r>
      <w:r w:rsidR="00786705" w:rsidRPr="00A658A9">
        <w:rPr>
          <w:b/>
        </w:rPr>
        <w:t xml:space="preserve"> </w:t>
      </w:r>
      <w:r w:rsidR="00786705">
        <w:rPr>
          <w:b/>
        </w:rPr>
        <w:t>Bojt</w:t>
      </w:r>
    </w:p>
    <w:p w:rsidR="00F47165" w:rsidRDefault="00F47165" w:rsidP="00786705">
      <w:pPr>
        <w:jc w:val="center"/>
        <w:rPr>
          <w:b/>
        </w:rPr>
      </w:pPr>
    </w:p>
    <w:p w:rsidR="00F47165" w:rsidRDefault="00F47165" w:rsidP="00F47165">
      <w:pPr>
        <w:jc w:val="both"/>
      </w:pPr>
      <w:r>
        <w:t>A szolgáltatásokat intézményünk állami normatívából működteti. A házi segítségnyújtás szolgáltatást 1980.01.01. óta nyújtja az intézmény.</w:t>
      </w:r>
    </w:p>
    <w:p w:rsidR="000267EA" w:rsidRDefault="000267EA" w:rsidP="00F47165">
      <w:pPr>
        <w:jc w:val="both"/>
      </w:pPr>
    </w:p>
    <w:p w:rsidR="000267EA" w:rsidRDefault="000267EA" w:rsidP="000267EA">
      <w:pPr>
        <w:jc w:val="both"/>
      </w:pPr>
      <w:r>
        <w:t>Bojt községben a személyi gondozásra szoruló ellátottakat 3 fő szakképzett, közalkalmazott kolléga lát</w:t>
      </w:r>
      <w:r w:rsidR="00643A0C">
        <w:t xml:space="preserve">ja el, a munkájukat 2 közfoglalkoztatott személy segíti. </w:t>
      </w:r>
      <w:r>
        <w:t xml:space="preserve"> Sz</w:t>
      </w:r>
      <w:r w:rsidR="008373DB">
        <w:t>emélyi gondozás keretében 2022</w:t>
      </w:r>
      <w:r>
        <w:t xml:space="preserve"> évben </w:t>
      </w:r>
      <w:r w:rsidR="002822AB">
        <w:t>21</w:t>
      </w:r>
      <w:r>
        <w:t xml:space="preserve"> főt látta</w:t>
      </w:r>
      <w:r w:rsidR="00EB7BE6">
        <w:t xml:space="preserve">k el, míg a szociális segítést </w:t>
      </w:r>
      <w:r w:rsidR="00381D60">
        <w:t>1</w:t>
      </w:r>
      <w:r>
        <w:t xml:space="preserve"> fő igényelte.</w:t>
      </w:r>
    </w:p>
    <w:p w:rsidR="000267EA" w:rsidRDefault="000267EA" w:rsidP="000267EA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</w:t>
            </w:r>
            <w:r w:rsidR="008373DB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6039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5892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214985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5659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DA689C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24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381D60" w:rsidP="00EB7BE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22</w:t>
            </w:r>
          </w:p>
        </w:tc>
      </w:tr>
    </w:tbl>
    <w:p w:rsidR="000267EA" w:rsidRPr="001C37AD" w:rsidRDefault="000267EA" w:rsidP="000267EA">
      <w:pPr>
        <w:jc w:val="both"/>
        <w:rPr>
          <w:b/>
        </w:rPr>
      </w:pPr>
    </w:p>
    <w:p w:rsidR="000267EA" w:rsidRDefault="000267EA" w:rsidP="000267EA">
      <w:pPr>
        <w:jc w:val="center"/>
      </w:pPr>
    </w:p>
    <w:p w:rsidR="000267EA" w:rsidRDefault="000267EA" w:rsidP="00F47165">
      <w:pPr>
        <w:jc w:val="both"/>
      </w:pPr>
    </w:p>
    <w:p w:rsidR="008A0804" w:rsidRDefault="008A0804" w:rsidP="00786705">
      <w:pPr>
        <w:jc w:val="center"/>
        <w:rPr>
          <w:b/>
        </w:rPr>
      </w:pPr>
    </w:p>
    <w:p w:rsidR="008A0804" w:rsidRDefault="008A0804" w:rsidP="00786705">
      <w:pPr>
        <w:jc w:val="center"/>
        <w:rPr>
          <w:b/>
        </w:rPr>
      </w:pPr>
    </w:p>
    <w:p w:rsidR="00B903E4" w:rsidRDefault="00B903E4" w:rsidP="00786705">
      <w:pPr>
        <w:jc w:val="center"/>
        <w:rPr>
          <w:b/>
        </w:rPr>
      </w:pPr>
    </w:p>
    <w:p w:rsidR="00EB7BE6" w:rsidRDefault="00EB7BE6" w:rsidP="00786705">
      <w:pPr>
        <w:jc w:val="center"/>
        <w:rPr>
          <w:b/>
        </w:rPr>
      </w:pPr>
    </w:p>
    <w:p w:rsidR="00786705" w:rsidRDefault="005378F1" w:rsidP="00786705">
      <w:pPr>
        <w:jc w:val="center"/>
        <w:rPr>
          <w:b/>
        </w:rPr>
      </w:pPr>
      <w:r>
        <w:rPr>
          <w:b/>
        </w:rPr>
        <w:t xml:space="preserve">3.4. </w:t>
      </w:r>
      <w:r w:rsidR="00786705" w:rsidRPr="00A658A9">
        <w:rPr>
          <w:b/>
        </w:rPr>
        <w:t xml:space="preserve">Házi segítségnyújtás </w:t>
      </w:r>
      <w:r w:rsidR="00786705">
        <w:rPr>
          <w:b/>
        </w:rPr>
        <w:t>–</w:t>
      </w:r>
      <w:r w:rsidR="00786705" w:rsidRPr="00A658A9">
        <w:rPr>
          <w:b/>
        </w:rPr>
        <w:t xml:space="preserve"> </w:t>
      </w:r>
      <w:r w:rsidR="00786705">
        <w:rPr>
          <w:b/>
        </w:rPr>
        <w:t>Nagykereki</w:t>
      </w:r>
    </w:p>
    <w:p w:rsidR="00D10FF9" w:rsidRDefault="00D10FF9" w:rsidP="00786705">
      <w:pPr>
        <w:jc w:val="center"/>
        <w:rPr>
          <w:b/>
        </w:rPr>
      </w:pPr>
    </w:p>
    <w:p w:rsidR="00D10FF9" w:rsidRDefault="00D10FF9" w:rsidP="00D10FF9">
      <w:pPr>
        <w:jc w:val="both"/>
      </w:pPr>
      <w:r>
        <w:t>. A településen a házi segítségnyújtás szolgáltatás 1980.01.01. óta biztosított.</w:t>
      </w:r>
    </w:p>
    <w:p w:rsidR="000267EA" w:rsidRDefault="000267EA" w:rsidP="000267EA">
      <w:pPr>
        <w:jc w:val="both"/>
      </w:pPr>
    </w:p>
    <w:p w:rsidR="000267EA" w:rsidRDefault="000267EA" w:rsidP="000267EA">
      <w:pPr>
        <w:jc w:val="both"/>
      </w:pPr>
      <w:r>
        <w:t xml:space="preserve">Nagykerekiben a személyi gondozásra szoruló ellátottakat szakképzett, közalkalmazott kolléga látja el. </w:t>
      </w:r>
      <w:r w:rsidR="008373DB">
        <w:t>Személyi gondozás keretében 2022</w:t>
      </w:r>
      <w:r>
        <w:t xml:space="preserve"> évben 7 főt látott el. </w:t>
      </w:r>
    </w:p>
    <w:p w:rsidR="000267EA" w:rsidRDefault="000267EA" w:rsidP="000267EA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820"/>
        <w:gridCol w:w="1100"/>
        <w:gridCol w:w="960"/>
      </w:tblGrid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1764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0267EA" w:rsidRPr="001C37AD" w:rsidRDefault="008373DB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1759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1C4E0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1772</w:t>
            </w:r>
          </w:p>
        </w:tc>
      </w:tr>
      <w:tr w:rsidR="000267EA" w:rsidRPr="001C37AD" w:rsidTr="000267EA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820" w:type="dxa"/>
            <w:shd w:val="clear" w:color="auto" w:fill="auto"/>
            <w:noWrap/>
            <w:vAlign w:val="bottom"/>
          </w:tcPr>
          <w:p w:rsidR="000267EA" w:rsidRPr="001C37AD" w:rsidRDefault="00EA264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1100" w:type="dxa"/>
            <w:shd w:val="clear" w:color="auto" w:fill="auto"/>
            <w:noWrap/>
            <w:vAlign w:val="bottom"/>
          </w:tcPr>
          <w:p w:rsidR="000267EA" w:rsidRPr="001C37AD" w:rsidRDefault="000267EA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0267EA" w:rsidRPr="001C37AD" w:rsidRDefault="001C4E07" w:rsidP="000267EA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</w:tr>
    </w:tbl>
    <w:p w:rsidR="000267EA" w:rsidRDefault="000267EA" w:rsidP="00D10FF9">
      <w:pPr>
        <w:jc w:val="both"/>
      </w:pPr>
    </w:p>
    <w:p w:rsidR="00843B66" w:rsidRDefault="00843B66" w:rsidP="00D10FF9">
      <w:pPr>
        <w:jc w:val="both"/>
      </w:pPr>
    </w:p>
    <w:p w:rsidR="00843B66" w:rsidRDefault="00843B66" w:rsidP="00D10FF9">
      <w:pPr>
        <w:jc w:val="both"/>
      </w:pPr>
    </w:p>
    <w:p w:rsidR="008A0804" w:rsidRDefault="008A0804" w:rsidP="00786705">
      <w:pPr>
        <w:jc w:val="center"/>
        <w:rPr>
          <w:b/>
        </w:rPr>
      </w:pPr>
    </w:p>
    <w:p w:rsidR="008A0804" w:rsidRDefault="008A0804" w:rsidP="00786705">
      <w:pPr>
        <w:jc w:val="center"/>
        <w:rPr>
          <w:b/>
        </w:rPr>
      </w:pPr>
    </w:p>
    <w:p w:rsidR="00786705" w:rsidRPr="00A658A9" w:rsidRDefault="005378F1" w:rsidP="00786705">
      <w:pPr>
        <w:jc w:val="center"/>
        <w:rPr>
          <w:b/>
        </w:rPr>
      </w:pPr>
      <w:r>
        <w:rPr>
          <w:b/>
        </w:rPr>
        <w:t xml:space="preserve">3.5. </w:t>
      </w:r>
      <w:r w:rsidR="00786705" w:rsidRPr="00A658A9">
        <w:rPr>
          <w:b/>
        </w:rPr>
        <w:t xml:space="preserve">Házi segítségnyújtás - </w:t>
      </w:r>
      <w:r w:rsidR="00786705">
        <w:rPr>
          <w:b/>
        </w:rPr>
        <w:t>Told</w:t>
      </w:r>
    </w:p>
    <w:p w:rsidR="00786705" w:rsidRPr="00A658A9" w:rsidRDefault="00786705" w:rsidP="000C394B">
      <w:pPr>
        <w:rPr>
          <w:b/>
        </w:rPr>
      </w:pPr>
    </w:p>
    <w:p w:rsidR="00D10FF9" w:rsidRDefault="00D10FF9" w:rsidP="00D10FF9">
      <w:pPr>
        <w:jc w:val="both"/>
      </w:pPr>
      <w:r>
        <w:t>A házi segítségnyújtás szolgáltatást 2010.01.01. óta nyújtja az intézmény.</w:t>
      </w:r>
    </w:p>
    <w:p w:rsidR="00E428FD" w:rsidRDefault="00E428FD" w:rsidP="00E428FD">
      <w:pPr>
        <w:jc w:val="both"/>
      </w:pPr>
    </w:p>
    <w:p w:rsidR="00843B66" w:rsidRDefault="00843B66" w:rsidP="00843B66">
      <w:pPr>
        <w:jc w:val="both"/>
      </w:pPr>
      <w:r>
        <w:t xml:space="preserve">A személyi gondozásra szoruló ellátottakat szakképzett, közalkalmazott kolléga látja el. </w:t>
      </w:r>
      <w:r w:rsidR="008373DB">
        <w:t>Személyi gondozás keretében 2022</w:t>
      </w:r>
      <w:r>
        <w:t xml:space="preserve"> évben 7 főt látott el.</w:t>
      </w:r>
    </w:p>
    <w:p w:rsidR="00843B66" w:rsidRDefault="00843B66" w:rsidP="00843B66">
      <w:pPr>
        <w:jc w:val="both"/>
      </w:pPr>
    </w:p>
    <w:tbl>
      <w:tblPr>
        <w:tblpPr w:leftFromText="141" w:rightFromText="141" w:vertAnchor="text" w:horzAnchor="margin" w:tblpXSpec="center" w:tblpY="189"/>
        <w:tblW w:w="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90"/>
        <w:gridCol w:w="960"/>
        <w:gridCol w:w="960"/>
        <w:gridCol w:w="960"/>
      </w:tblGrid>
      <w:tr w:rsidR="00843B66" w:rsidRPr="001C37AD" w:rsidTr="00843B66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2022</w:t>
            </w:r>
          </w:p>
        </w:tc>
      </w:tr>
      <w:tr w:rsidR="00843B66" w:rsidRPr="001C37AD" w:rsidTr="00843B66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Igénybevételek száma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1749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373DB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1748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C86CC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1772</w:t>
            </w:r>
          </w:p>
        </w:tc>
      </w:tr>
      <w:tr w:rsidR="00843B66" w:rsidRPr="001C37AD" w:rsidTr="00843B66">
        <w:trPr>
          <w:trHeight w:val="255"/>
        </w:trPr>
        <w:tc>
          <w:tcPr>
            <w:tcW w:w="249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igénybevevők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EA2647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843B6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:rsidR="00843B66" w:rsidRPr="001C37AD" w:rsidRDefault="00C86CC6" w:rsidP="00843B6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7</w:t>
            </w:r>
          </w:p>
        </w:tc>
      </w:tr>
    </w:tbl>
    <w:p w:rsidR="00843B66" w:rsidRPr="001C37AD" w:rsidRDefault="00843B66" w:rsidP="00843B66">
      <w:pPr>
        <w:jc w:val="both"/>
        <w:rPr>
          <w:b/>
        </w:rPr>
      </w:pPr>
    </w:p>
    <w:p w:rsidR="00843B66" w:rsidRDefault="00843B66" w:rsidP="00843B66">
      <w:pPr>
        <w:jc w:val="center"/>
      </w:pPr>
    </w:p>
    <w:p w:rsidR="00843B66" w:rsidRDefault="00843B66" w:rsidP="00843B66">
      <w:pPr>
        <w:jc w:val="center"/>
      </w:pPr>
    </w:p>
    <w:p w:rsidR="00843B66" w:rsidRDefault="00843B66" w:rsidP="00843B66">
      <w:pPr>
        <w:jc w:val="both"/>
      </w:pP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</w:p>
    <w:p w:rsidR="00E428FD" w:rsidRPr="00CF4599" w:rsidRDefault="005378F1" w:rsidP="00E428FD">
      <w:pPr>
        <w:jc w:val="center"/>
        <w:outlineLvl w:val="0"/>
        <w:rPr>
          <w:b/>
          <w:sz w:val="28"/>
          <w:szCs w:val="28"/>
          <w:u w:val="single"/>
        </w:rPr>
      </w:pPr>
      <w:r w:rsidRPr="00CF4599">
        <w:rPr>
          <w:b/>
          <w:sz w:val="28"/>
          <w:szCs w:val="28"/>
          <w:u w:val="single"/>
        </w:rPr>
        <w:t xml:space="preserve">4. </w:t>
      </w:r>
      <w:r w:rsidR="00E428FD" w:rsidRPr="00CF4599">
        <w:rPr>
          <w:b/>
          <w:sz w:val="28"/>
          <w:szCs w:val="28"/>
          <w:u w:val="single"/>
        </w:rPr>
        <w:t>Jelző</w:t>
      </w:r>
      <w:r w:rsidR="008A0804" w:rsidRPr="00CF4599">
        <w:rPr>
          <w:b/>
          <w:sz w:val="28"/>
          <w:szCs w:val="28"/>
          <w:u w:val="single"/>
        </w:rPr>
        <w:t>rendszeres házi segítségnyújtás - Biharkeresztes</w:t>
      </w:r>
    </w:p>
    <w:p w:rsidR="00E428FD" w:rsidRPr="009A264F" w:rsidRDefault="00E428FD" w:rsidP="00E428FD">
      <w:pPr>
        <w:jc w:val="both"/>
      </w:pPr>
    </w:p>
    <w:p w:rsidR="00E428FD" w:rsidRPr="009A264F" w:rsidRDefault="00E428FD" w:rsidP="00E428FD">
      <w:pPr>
        <w:shd w:val="clear" w:color="auto" w:fill="FFFFFF"/>
        <w:suppressAutoHyphens w:val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A jelzőrendszeres ház</w:t>
      </w:r>
      <w:r>
        <w:rPr>
          <w:rFonts w:cs="Arial"/>
          <w:szCs w:val="18"/>
          <w:lang w:eastAsia="hu-HU"/>
        </w:rPr>
        <w:t>i segítségnyújtást a</w:t>
      </w:r>
      <w:r w:rsidRPr="009A264F">
        <w:rPr>
          <w:rFonts w:cs="Arial"/>
          <w:szCs w:val="18"/>
          <w:lang w:eastAsia="hu-HU"/>
        </w:rPr>
        <w:t xml:space="preserve"> saját otthonukban élő, 65 év feletti, egészségi állapotuk és szociális helyzetük miatt segítségre szoruló emberek igényelhetik. A jelző</w:t>
      </w:r>
      <w:r>
        <w:rPr>
          <w:rFonts w:cs="Arial"/>
          <w:szCs w:val="18"/>
          <w:lang w:eastAsia="hu-HU"/>
        </w:rPr>
        <w:t>rendszeres házi segítségnyújtás</w:t>
      </w:r>
      <w:r w:rsidRPr="009A264F">
        <w:rPr>
          <w:rFonts w:cs="Arial"/>
          <w:szCs w:val="18"/>
          <w:lang w:eastAsia="hu-HU"/>
        </w:rPr>
        <w:t xml:space="preserve"> biztosítja</w:t>
      </w:r>
    </w:p>
    <w:p w:rsidR="00E428FD" w:rsidRPr="009A264F" w:rsidRDefault="00E428FD" w:rsidP="00E428FD">
      <w:pPr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az ellátott személy segélyhívása esetén az ügyeletes gondozónak a helyszínen történő haladéktalan megjelenését,</w:t>
      </w:r>
    </w:p>
    <w:p w:rsidR="00E428FD" w:rsidRPr="009A264F" w:rsidRDefault="00E428FD" w:rsidP="00E428FD">
      <w:pPr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a segélyhívás okául szolgáló probléma megoldása érdekében szükséges azonnali intézkedések megtételét,</w:t>
      </w:r>
    </w:p>
    <w:p w:rsidR="00E428FD" w:rsidRDefault="00E428FD" w:rsidP="00E428FD">
      <w:pPr>
        <w:numPr>
          <w:ilvl w:val="0"/>
          <w:numId w:val="1"/>
        </w:numPr>
        <w:shd w:val="clear" w:color="auto" w:fill="FFFFFF"/>
        <w:suppressAutoHyphens w:val="0"/>
        <w:ind w:left="0"/>
        <w:jc w:val="both"/>
        <w:rPr>
          <w:rFonts w:cs="Arial"/>
          <w:szCs w:val="18"/>
          <w:lang w:eastAsia="hu-HU"/>
        </w:rPr>
      </w:pPr>
      <w:r w:rsidRPr="009A264F">
        <w:rPr>
          <w:rFonts w:cs="Arial"/>
          <w:szCs w:val="18"/>
          <w:lang w:eastAsia="hu-HU"/>
        </w:rPr>
        <w:t>szükség esetén további, az egészségügyi és szociális alap- és szakellátás körébe tartozó ellátás kezdeményezését.</w:t>
      </w:r>
    </w:p>
    <w:p w:rsidR="008A0804" w:rsidRPr="009A264F" w:rsidRDefault="008A0804" w:rsidP="000C394B">
      <w:pPr>
        <w:shd w:val="clear" w:color="auto" w:fill="FFFFFF"/>
        <w:suppressAutoHyphens w:val="0"/>
        <w:ind w:left="-360"/>
        <w:jc w:val="both"/>
        <w:rPr>
          <w:rFonts w:cs="Arial"/>
          <w:szCs w:val="18"/>
          <w:lang w:eastAsia="hu-HU"/>
        </w:rPr>
      </w:pPr>
    </w:p>
    <w:p w:rsidR="00E428FD" w:rsidRDefault="00E428FD" w:rsidP="00E428FD">
      <w:pPr>
        <w:jc w:val="both"/>
      </w:pPr>
    </w:p>
    <w:tbl>
      <w:tblPr>
        <w:tblW w:w="5612" w:type="dxa"/>
        <w:jc w:val="center"/>
        <w:tblInd w:w="55" w:type="dxa"/>
        <w:tblCellMar>
          <w:left w:w="70" w:type="dxa"/>
          <w:right w:w="70" w:type="dxa"/>
        </w:tblCellMar>
        <w:tblLook w:val="0000"/>
      </w:tblPr>
      <w:tblGrid>
        <w:gridCol w:w="2732"/>
        <w:gridCol w:w="960"/>
        <w:gridCol w:w="960"/>
        <w:gridCol w:w="960"/>
      </w:tblGrid>
      <w:tr w:rsidR="00E428FD" w:rsidRPr="00E04C2E" w:rsidTr="00E428FD">
        <w:trPr>
          <w:trHeight w:val="255"/>
          <w:jc w:val="center"/>
        </w:trPr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8373D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8373D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2021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20</w:t>
            </w:r>
            <w:r w:rsidR="005D7700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  <w:r w:rsidR="0024262A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2</w:t>
            </w:r>
          </w:p>
        </w:tc>
      </w:tr>
      <w:tr w:rsidR="00E428FD" w:rsidRPr="00E04C2E" w:rsidTr="00E428FD">
        <w:trPr>
          <w:trHeight w:val="255"/>
          <w:jc w:val="center"/>
        </w:trPr>
        <w:tc>
          <w:tcPr>
            <w:tcW w:w="2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E428FD" w:rsidP="00E428FD">
            <w:pPr>
              <w:suppressAutoHyphens w:val="0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Átlagos igénybe vevők száma</w:t>
            </w:r>
            <w:r w:rsidR="00A35D21">
              <w:rPr>
                <w:rFonts w:ascii="Arial" w:hAnsi="Arial" w:cs="Arial"/>
                <w:b/>
                <w:sz w:val="20"/>
                <w:szCs w:val="20"/>
                <w:lang w:eastAsia="hu-HU"/>
              </w:rPr>
              <w:t xml:space="preserve"> (fő)</w:t>
            </w:r>
            <w:r w:rsidRPr="001C37AD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8373DB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4F4FCF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28FD" w:rsidRPr="001C37AD" w:rsidRDefault="0024262A" w:rsidP="00E428FD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hu-HU"/>
              </w:rPr>
              <w:t xml:space="preserve"> </w:t>
            </w:r>
            <w:r w:rsidR="00637CE4">
              <w:rPr>
                <w:rFonts w:ascii="Arial" w:hAnsi="Arial" w:cs="Arial"/>
                <w:b/>
                <w:sz w:val="20"/>
                <w:szCs w:val="20"/>
                <w:lang w:eastAsia="hu-HU"/>
              </w:rPr>
              <w:t>13</w:t>
            </w:r>
          </w:p>
        </w:tc>
      </w:tr>
    </w:tbl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</w:p>
    <w:p w:rsidR="00E428FD" w:rsidRDefault="00E428FD" w:rsidP="00E428FD">
      <w:r>
        <w:t>A jelzőrendszeres készülék biztonságérzetet ad az időseknek, mert a jelzés érkezése után rövid időn belül</w:t>
      </w:r>
      <w:r w:rsidR="005D7700">
        <w:t xml:space="preserve"> kiér hozzá</w:t>
      </w:r>
      <w:r w:rsidR="00006176">
        <w:t>juk a gondozó</w:t>
      </w:r>
      <w:r w:rsidR="008373DB">
        <w:t>. 2022</w:t>
      </w:r>
      <w:r w:rsidR="003F1102">
        <w:t xml:space="preserve"> évben </w:t>
      </w:r>
      <w:r w:rsidR="009C3CF7">
        <w:t>10</w:t>
      </w:r>
      <w:r>
        <w:t xml:space="preserve"> riasztás érkezett. </w:t>
      </w:r>
    </w:p>
    <w:p w:rsidR="00E428FD" w:rsidRDefault="00E428FD" w:rsidP="00E428FD">
      <w:pPr>
        <w:jc w:val="both"/>
      </w:pPr>
    </w:p>
    <w:p w:rsidR="00E428FD" w:rsidRDefault="00E428FD" w:rsidP="00E428FD">
      <w:pPr>
        <w:jc w:val="both"/>
      </w:pPr>
      <w:r>
        <w:t>Munkánk alapja minden ember értékének, méltóságának elismerése társadalmi helyzetre, korra, nemre, származásra való tekintet nélkül, problémáik enyhítése</w:t>
      </w:r>
      <w:r w:rsidR="006129A6">
        <w:t xml:space="preserve">, illetve megoldása az intézmény által nyújtott </w:t>
      </w:r>
      <w:r>
        <w:t xml:space="preserve">szolgáltatások révén. </w:t>
      </w:r>
    </w:p>
    <w:p w:rsidR="00A630EC" w:rsidRDefault="00A630EC"/>
    <w:sectPr w:rsidR="00A630EC" w:rsidSect="009168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E4A33"/>
    <w:multiLevelType w:val="hybridMultilevel"/>
    <w:tmpl w:val="3D2C31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37678"/>
    <w:multiLevelType w:val="multilevel"/>
    <w:tmpl w:val="5BB216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>
    <w:nsid w:val="47457831"/>
    <w:multiLevelType w:val="hybridMultilevel"/>
    <w:tmpl w:val="56DCBD2E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89A5C49"/>
    <w:multiLevelType w:val="hybridMultilevel"/>
    <w:tmpl w:val="586227E8"/>
    <w:lvl w:ilvl="0" w:tplc="040E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E428FD"/>
    <w:rsid w:val="00006176"/>
    <w:rsid w:val="000267EA"/>
    <w:rsid w:val="00035F8E"/>
    <w:rsid w:val="0004350B"/>
    <w:rsid w:val="00047495"/>
    <w:rsid w:val="00050025"/>
    <w:rsid w:val="00057F09"/>
    <w:rsid w:val="0006147C"/>
    <w:rsid w:val="00066907"/>
    <w:rsid w:val="000676E2"/>
    <w:rsid w:val="00067CF0"/>
    <w:rsid w:val="000909AC"/>
    <w:rsid w:val="0009142D"/>
    <w:rsid w:val="0009159E"/>
    <w:rsid w:val="00096726"/>
    <w:rsid w:val="000B063C"/>
    <w:rsid w:val="000B074E"/>
    <w:rsid w:val="000C394B"/>
    <w:rsid w:val="000D2A72"/>
    <w:rsid w:val="000E365E"/>
    <w:rsid w:val="0013029E"/>
    <w:rsid w:val="00142328"/>
    <w:rsid w:val="001509A2"/>
    <w:rsid w:val="001650A1"/>
    <w:rsid w:val="00183531"/>
    <w:rsid w:val="001868BA"/>
    <w:rsid w:val="00195896"/>
    <w:rsid w:val="0019774A"/>
    <w:rsid w:val="001C31E3"/>
    <w:rsid w:val="001C4E07"/>
    <w:rsid w:val="001E4CB8"/>
    <w:rsid w:val="001F567A"/>
    <w:rsid w:val="00214985"/>
    <w:rsid w:val="002202E3"/>
    <w:rsid w:val="00237E46"/>
    <w:rsid w:val="0024262A"/>
    <w:rsid w:val="002822AB"/>
    <w:rsid w:val="00292E8A"/>
    <w:rsid w:val="002A5B12"/>
    <w:rsid w:val="002D3508"/>
    <w:rsid w:val="002D7D3F"/>
    <w:rsid w:val="00305D1B"/>
    <w:rsid w:val="003276EB"/>
    <w:rsid w:val="00344452"/>
    <w:rsid w:val="003510E4"/>
    <w:rsid w:val="00377757"/>
    <w:rsid w:val="003810A5"/>
    <w:rsid w:val="00381D60"/>
    <w:rsid w:val="003847E2"/>
    <w:rsid w:val="00385AF1"/>
    <w:rsid w:val="003920C8"/>
    <w:rsid w:val="003A7400"/>
    <w:rsid w:val="003D17E1"/>
    <w:rsid w:val="003D7259"/>
    <w:rsid w:val="003E301D"/>
    <w:rsid w:val="003E4E09"/>
    <w:rsid w:val="003F1102"/>
    <w:rsid w:val="003F2548"/>
    <w:rsid w:val="00404897"/>
    <w:rsid w:val="00411A5B"/>
    <w:rsid w:val="00416C70"/>
    <w:rsid w:val="00440924"/>
    <w:rsid w:val="00447527"/>
    <w:rsid w:val="004516D9"/>
    <w:rsid w:val="004D162F"/>
    <w:rsid w:val="004D4205"/>
    <w:rsid w:val="004E2ABE"/>
    <w:rsid w:val="004F4FCF"/>
    <w:rsid w:val="00520466"/>
    <w:rsid w:val="005378F1"/>
    <w:rsid w:val="0055013A"/>
    <w:rsid w:val="0055563E"/>
    <w:rsid w:val="00557E69"/>
    <w:rsid w:val="00577A07"/>
    <w:rsid w:val="005A4CF8"/>
    <w:rsid w:val="005B5C40"/>
    <w:rsid w:val="005D7700"/>
    <w:rsid w:val="005E17E4"/>
    <w:rsid w:val="005E730F"/>
    <w:rsid w:val="005F07FF"/>
    <w:rsid w:val="005F3DEE"/>
    <w:rsid w:val="006129A6"/>
    <w:rsid w:val="006263BD"/>
    <w:rsid w:val="00637CE4"/>
    <w:rsid w:val="00643A0C"/>
    <w:rsid w:val="00646CEB"/>
    <w:rsid w:val="00666927"/>
    <w:rsid w:val="00674317"/>
    <w:rsid w:val="006748F7"/>
    <w:rsid w:val="0067625B"/>
    <w:rsid w:val="006906E3"/>
    <w:rsid w:val="006938E7"/>
    <w:rsid w:val="00725A44"/>
    <w:rsid w:val="00730841"/>
    <w:rsid w:val="0074083A"/>
    <w:rsid w:val="00750228"/>
    <w:rsid w:val="007510BF"/>
    <w:rsid w:val="00761A63"/>
    <w:rsid w:val="0076458F"/>
    <w:rsid w:val="00764FE8"/>
    <w:rsid w:val="00786705"/>
    <w:rsid w:val="007C56E0"/>
    <w:rsid w:val="007C5BA1"/>
    <w:rsid w:val="007F5758"/>
    <w:rsid w:val="00816C68"/>
    <w:rsid w:val="008229F9"/>
    <w:rsid w:val="00826146"/>
    <w:rsid w:val="00830948"/>
    <w:rsid w:val="00830DCE"/>
    <w:rsid w:val="008373DB"/>
    <w:rsid w:val="00843B66"/>
    <w:rsid w:val="00853540"/>
    <w:rsid w:val="00875175"/>
    <w:rsid w:val="00881970"/>
    <w:rsid w:val="008851B0"/>
    <w:rsid w:val="00886956"/>
    <w:rsid w:val="008A0804"/>
    <w:rsid w:val="008B5E85"/>
    <w:rsid w:val="008C3222"/>
    <w:rsid w:val="008D0B02"/>
    <w:rsid w:val="008E4260"/>
    <w:rsid w:val="008F3790"/>
    <w:rsid w:val="008F4894"/>
    <w:rsid w:val="008F62BB"/>
    <w:rsid w:val="00916815"/>
    <w:rsid w:val="009170C0"/>
    <w:rsid w:val="00966965"/>
    <w:rsid w:val="009C3CF7"/>
    <w:rsid w:val="009E18E7"/>
    <w:rsid w:val="009F0793"/>
    <w:rsid w:val="00A11870"/>
    <w:rsid w:val="00A171A8"/>
    <w:rsid w:val="00A35D21"/>
    <w:rsid w:val="00A36820"/>
    <w:rsid w:val="00A523BC"/>
    <w:rsid w:val="00A6033C"/>
    <w:rsid w:val="00A630EC"/>
    <w:rsid w:val="00A658A9"/>
    <w:rsid w:val="00A7394B"/>
    <w:rsid w:val="00A83690"/>
    <w:rsid w:val="00AC0317"/>
    <w:rsid w:val="00AC37B2"/>
    <w:rsid w:val="00AE4BA9"/>
    <w:rsid w:val="00AF5717"/>
    <w:rsid w:val="00B00AD6"/>
    <w:rsid w:val="00B903E4"/>
    <w:rsid w:val="00B915ED"/>
    <w:rsid w:val="00BA6C94"/>
    <w:rsid w:val="00BE6C76"/>
    <w:rsid w:val="00BF408B"/>
    <w:rsid w:val="00C03BF0"/>
    <w:rsid w:val="00C532D8"/>
    <w:rsid w:val="00C74233"/>
    <w:rsid w:val="00C80651"/>
    <w:rsid w:val="00C86CC6"/>
    <w:rsid w:val="00CB4000"/>
    <w:rsid w:val="00CC5BF3"/>
    <w:rsid w:val="00CE7E04"/>
    <w:rsid w:val="00CF4599"/>
    <w:rsid w:val="00CF4E7B"/>
    <w:rsid w:val="00D076E0"/>
    <w:rsid w:val="00D10FF9"/>
    <w:rsid w:val="00D34E2D"/>
    <w:rsid w:val="00D44A67"/>
    <w:rsid w:val="00D519F1"/>
    <w:rsid w:val="00D55380"/>
    <w:rsid w:val="00DA689C"/>
    <w:rsid w:val="00DA7159"/>
    <w:rsid w:val="00DC616C"/>
    <w:rsid w:val="00DD73BC"/>
    <w:rsid w:val="00DF4E2F"/>
    <w:rsid w:val="00DF788A"/>
    <w:rsid w:val="00E043C9"/>
    <w:rsid w:val="00E428FD"/>
    <w:rsid w:val="00E97EC9"/>
    <w:rsid w:val="00EA1AEB"/>
    <w:rsid w:val="00EA2647"/>
    <w:rsid w:val="00EB7BE6"/>
    <w:rsid w:val="00ED5A10"/>
    <w:rsid w:val="00EE6BE5"/>
    <w:rsid w:val="00F02EF3"/>
    <w:rsid w:val="00F23CA7"/>
    <w:rsid w:val="00F47165"/>
    <w:rsid w:val="00F62203"/>
    <w:rsid w:val="00F76438"/>
    <w:rsid w:val="00FA3506"/>
    <w:rsid w:val="00FB0078"/>
    <w:rsid w:val="00FC3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E428FD"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Dokumentumtrkp">
    <w:name w:val="Document Map"/>
    <w:basedOn w:val="Norml"/>
    <w:semiHidden/>
    <w:rsid w:val="00E428F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uborkszveg">
    <w:name w:val="Balloon Text"/>
    <w:basedOn w:val="Norml"/>
    <w:link w:val="BuborkszvegChar"/>
    <w:rsid w:val="00067CF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067CF0"/>
    <w:rPr>
      <w:rFonts w:ascii="Tahoma" w:hAnsi="Tahoma" w:cs="Tahoma"/>
      <w:sz w:val="16"/>
      <w:szCs w:val="16"/>
      <w:lang w:eastAsia="ar-SA"/>
    </w:rPr>
  </w:style>
  <w:style w:type="paragraph" w:styleId="Listaszerbekezds">
    <w:name w:val="List Paragraph"/>
    <w:basedOn w:val="Norml"/>
    <w:uiPriority w:val="34"/>
    <w:qFormat/>
    <w:rsid w:val="005378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3" Type="http://schemas.openxmlformats.org/officeDocument/2006/relationships/styles" Target="styles.xml"/><Relationship Id="rId7" Type="http://schemas.openxmlformats.org/officeDocument/2006/relationships/diagramData" Target="diagrams/data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diagramColors" Target="diagrams/colors1.xml"/><Relationship Id="rId4" Type="http://schemas.openxmlformats.org/officeDocument/2006/relationships/settings" Target="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EBE5A78-31E1-A549-9869-7FA6FC5BBAF0}" type="doc">
      <dgm:prSet loTypeId="urn:microsoft.com/office/officeart/2008/layout/HorizontalMultiLevelHierarchy" loCatId="" qsTypeId="urn:microsoft.com/office/officeart/2005/8/quickstyle/3d7" qsCatId="3D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C4524A32-71CD-9B4C-BCD0-C81AF273D8FA}">
      <dgm:prSet phldrT="[Szöveg]"/>
      <dgm:spPr/>
      <dgm:t>
        <a:bodyPr/>
        <a:lstStyle/>
        <a:p>
          <a:r>
            <a:rPr lang="hu-HU" b="1" i="1" dirty="0" smtClean="0"/>
            <a:t>Szociális alapszolgáltatások</a:t>
          </a:r>
          <a:endParaRPr lang="hu-HU" b="1" i="1" dirty="0"/>
        </a:p>
      </dgm:t>
    </dgm:pt>
    <dgm:pt modelId="{8002D0ED-AABB-2844-B51C-3D39778A03D8}" type="parTrans" cxnId="{AFE188F3-5CB9-4440-B562-C260C8A4A7FD}">
      <dgm:prSet/>
      <dgm:spPr/>
      <dgm:t>
        <a:bodyPr/>
        <a:lstStyle/>
        <a:p>
          <a:endParaRPr lang="hu-HU"/>
        </a:p>
      </dgm:t>
    </dgm:pt>
    <dgm:pt modelId="{B4278917-90A2-6149-A3D2-9D8F58E58912}" type="sibTrans" cxnId="{AFE188F3-5CB9-4440-B562-C260C8A4A7FD}">
      <dgm:prSet/>
      <dgm:spPr/>
      <dgm:t>
        <a:bodyPr/>
        <a:lstStyle/>
        <a:p>
          <a:endParaRPr lang="hu-HU"/>
        </a:p>
      </dgm:t>
    </dgm:pt>
    <dgm:pt modelId="{14D80952-5951-E747-B244-2C0618F532B1}">
      <dgm:prSet phldrT="[Szöveg]" custT="1"/>
      <dgm:spPr/>
      <dgm:t>
        <a:bodyPr/>
        <a:lstStyle/>
        <a:p>
          <a:r>
            <a:rPr lang="hu-HU" sz="1000" b="1" dirty="0" smtClean="0"/>
            <a:t>Szociális étkeztetés</a:t>
          </a:r>
        </a:p>
        <a:p>
          <a:r>
            <a:rPr lang="hu-HU" sz="800" dirty="0" smtClean="0"/>
            <a:t>Biharkeresztes, Ártánd, Bojt, Told</a:t>
          </a:r>
        </a:p>
      </dgm:t>
    </dgm:pt>
    <dgm:pt modelId="{CB9579DB-D5BC-9044-B3D2-140B03010828}" type="parTrans" cxnId="{72AB51AD-69CC-3543-B159-50C16806E3F0}">
      <dgm:prSet/>
      <dgm:spPr/>
      <dgm:t>
        <a:bodyPr/>
        <a:lstStyle/>
        <a:p>
          <a:endParaRPr lang="hu-HU"/>
        </a:p>
      </dgm:t>
    </dgm:pt>
    <dgm:pt modelId="{A5DFF4E1-F5C1-0E45-A563-24F29A9A85B4}" type="sibTrans" cxnId="{72AB51AD-69CC-3543-B159-50C16806E3F0}">
      <dgm:prSet/>
      <dgm:spPr/>
      <dgm:t>
        <a:bodyPr/>
        <a:lstStyle/>
        <a:p>
          <a:endParaRPr lang="hu-HU"/>
        </a:p>
      </dgm:t>
    </dgm:pt>
    <dgm:pt modelId="{53910503-DB18-7B40-B7A5-9554488A8453}">
      <dgm:prSet phldrT="[Szöveg]"/>
      <dgm:spPr/>
      <dgm:t>
        <a:bodyPr/>
        <a:lstStyle/>
        <a:p>
          <a:r>
            <a:rPr lang="hu-HU" b="1" dirty="0" smtClean="0"/>
            <a:t>Házi segítségnyújtás</a:t>
          </a:r>
        </a:p>
        <a:p>
          <a:r>
            <a:rPr lang="hu-HU" dirty="0" smtClean="0"/>
            <a:t>Biharkeresztes, Ártánd, Bedő, Bojt, Nagykereki,Told</a:t>
          </a:r>
          <a:endParaRPr lang="hu-HU" dirty="0"/>
        </a:p>
      </dgm:t>
    </dgm:pt>
    <dgm:pt modelId="{0701AA24-3131-1D42-9FED-3F078D88FB54}" type="parTrans" cxnId="{418A335D-3067-3A4C-95D0-0BC915AAAD19}">
      <dgm:prSet/>
      <dgm:spPr/>
      <dgm:t>
        <a:bodyPr/>
        <a:lstStyle/>
        <a:p>
          <a:endParaRPr lang="hu-HU"/>
        </a:p>
      </dgm:t>
    </dgm:pt>
    <dgm:pt modelId="{766DEFE3-67E8-3A4C-A199-99F3ADED275B}" type="sibTrans" cxnId="{418A335D-3067-3A4C-95D0-0BC915AAAD19}">
      <dgm:prSet/>
      <dgm:spPr/>
      <dgm:t>
        <a:bodyPr/>
        <a:lstStyle/>
        <a:p>
          <a:endParaRPr lang="hu-HU"/>
        </a:p>
      </dgm:t>
    </dgm:pt>
    <dgm:pt modelId="{807C0DBD-58CB-5D42-A96D-21F7468B30C2}">
      <dgm:prSet phldrT="[Szöveg]"/>
      <dgm:spPr/>
      <dgm:t>
        <a:bodyPr/>
        <a:lstStyle/>
        <a:p>
          <a:r>
            <a:rPr lang="hu-HU" b="1" dirty="0" smtClean="0"/>
            <a:t>Jelzőrendszeres házi segítségnyújtás</a:t>
          </a:r>
        </a:p>
        <a:p>
          <a:r>
            <a:rPr lang="hu-HU" dirty="0" smtClean="0"/>
            <a:t>Biharkeresztes</a:t>
          </a:r>
          <a:endParaRPr lang="hu-HU" dirty="0"/>
        </a:p>
      </dgm:t>
    </dgm:pt>
    <dgm:pt modelId="{86FE5DD3-2FD9-724A-90CD-BC1EED7EF817}" type="parTrans" cxnId="{2D880F5A-7A25-634D-A706-4831A8DC7289}">
      <dgm:prSet/>
      <dgm:spPr/>
      <dgm:t>
        <a:bodyPr/>
        <a:lstStyle/>
        <a:p>
          <a:endParaRPr lang="hu-HU"/>
        </a:p>
      </dgm:t>
    </dgm:pt>
    <dgm:pt modelId="{636C7773-582F-6446-BDDA-EE787D950AEA}" type="sibTrans" cxnId="{2D880F5A-7A25-634D-A706-4831A8DC7289}">
      <dgm:prSet/>
      <dgm:spPr/>
      <dgm:t>
        <a:bodyPr/>
        <a:lstStyle/>
        <a:p>
          <a:endParaRPr lang="hu-HU"/>
        </a:p>
      </dgm:t>
    </dgm:pt>
    <dgm:pt modelId="{7411DA11-7688-4BB5-A17F-027A0E631F8D}">
      <dgm:prSet/>
      <dgm:spPr/>
      <dgm:t>
        <a:bodyPr/>
        <a:lstStyle/>
        <a:p>
          <a:r>
            <a:rPr lang="hu-HU" b="1" dirty="0" smtClean="0"/>
            <a:t>Nappali ellátás</a:t>
          </a:r>
          <a:endParaRPr lang="hu-HU" b="1" dirty="0"/>
        </a:p>
      </dgm:t>
    </dgm:pt>
    <dgm:pt modelId="{BAA999EB-603C-4671-AD29-35DDE032A4FF}" type="parTrans" cxnId="{F4FE837B-42FB-461A-97E2-CBCBE82634BA}">
      <dgm:prSet/>
      <dgm:spPr/>
      <dgm:t>
        <a:bodyPr/>
        <a:lstStyle/>
        <a:p>
          <a:endParaRPr lang="hu-HU"/>
        </a:p>
      </dgm:t>
    </dgm:pt>
    <dgm:pt modelId="{8A501BAF-78A0-407B-BBAA-46C3F6981D7F}" type="sibTrans" cxnId="{F4FE837B-42FB-461A-97E2-CBCBE82634BA}">
      <dgm:prSet/>
      <dgm:spPr/>
      <dgm:t>
        <a:bodyPr/>
        <a:lstStyle/>
        <a:p>
          <a:endParaRPr lang="hu-HU"/>
        </a:p>
      </dgm:t>
    </dgm:pt>
    <dgm:pt modelId="{20775B90-71CB-451B-8192-7275F45289CD}">
      <dgm:prSet/>
      <dgm:spPr/>
      <dgm:t>
        <a:bodyPr/>
        <a:lstStyle/>
        <a:p>
          <a:r>
            <a:rPr lang="hu-HU" b="1" dirty="0" smtClean="0"/>
            <a:t>Család- és gyermekjóléti szolgáltatás </a:t>
          </a:r>
        </a:p>
        <a:p>
          <a:r>
            <a:rPr lang="hu-HU" dirty="0" smtClean="0"/>
            <a:t>Biharkeresztes, Ártánd, Bedő, Berekböszörmény, Bojt, Nagykereki, Told, Körösszakál</a:t>
          </a:r>
          <a:endParaRPr lang="hu-HU" dirty="0"/>
        </a:p>
      </dgm:t>
    </dgm:pt>
    <dgm:pt modelId="{C5F4C5E7-FE07-4519-A496-C9DC46AD2F56}" type="parTrans" cxnId="{DB657714-80BE-44FA-9671-8ADE99E971AA}">
      <dgm:prSet/>
      <dgm:spPr/>
      <dgm:t>
        <a:bodyPr/>
        <a:lstStyle/>
        <a:p>
          <a:endParaRPr lang="hu-HU"/>
        </a:p>
      </dgm:t>
    </dgm:pt>
    <dgm:pt modelId="{E6A0A09C-41D2-436C-B9FD-E9B777D2BD65}" type="sibTrans" cxnId="{DB657714-80BE-44FA-9671-8ADE99E971AA}">
      <dgm:prSet/>
      <dgm:spPr/>
      <dgm:t>
        <a:bodyPr/>
        <a:lstStyle/>
        <a:p>
          <a:endParaRPr lang="hu-HU"/>
        </a:p>
      </dgm:t>
    </dgm:pt>
    <dgm:pt modelId="{084CB022-3E5A-4AA5-95D6-68CCC5B79566}">
      <dgm:prSet/>
      <dgm:spPr/>
      <dgm:t>
        <a:bodyPr/>
        <a:lstStyle/>
        <a:p>
          <a:r>
            <a:rPr lang="hu-HU" b="1" dirty="0" smtClean="0"/>
            <a:t>Idősek nappali ellátása</a:t>
          </a:r>
        </a:p>
        <a:p>
          <a:r>
            <a:rPr lang="hu-HU" dirty="0" smtClean="0"/>
            <a:t>Biharkeresztes, Berekböszörmény</a:t>
          </a:r>
          <a:endParaRPr lang="hu-HU" dirty="0"/>
        </a:p>
      </dgm:t>
    </dgm:pt>
    <dgm:pt modelId="{DF389095-5B75-433F-AAF6-D91B2FEC2E2F}" type="parTrans" cxnId="{B785ADF2-1E2A-4A28-8556-F1AAE4984EB6}">
      <dgm:prSet/>
      <dgm:spPr/>
      <dgm:t>
        <a:bodyPr/>
        <a:lstStyle/>
        <a:p>
          <a:endParaRPr lang="hu-HU"/>
        </a:p>
      </dgm:t>
    </dgm:pt>
    <dgm:pt modelId="{97BC0197-A75A-49F2-8B45-E4A70DFDD5C4}" type="sibTrans" cxnId="{B785ADF2-1E2A-4A28-8556-F1AAE4984EB6}">
      <dgm:prSet/>
      <dgm:spPr/>
      <dgm:t>
        <a:bodyPr/>
        <a:lstStyle/>
        <a:p>
          <a:endParaRPr lang="hu-HU"/>
        </a:p>
      </dgm:t>
    </dgm:pt>
    <dgm:pt modelId="{7A99AF0A-9358-41BB-9268-33BD53B74F02}">
      <dgm:prSet/>
      <dgm:spPr/>
      <dgm:t>
        <a:bodyPr/>
        <a:lstStyle/>
        <a:p>
          <a:r>
            <a:rPr lang="hu-HU" b="1" dirty="0" smtClean="0"/>
            <a:t>Fogyatékkal élők nappali ellátása</a:t>
          </a:r>
        </a:p>
        <a:p>
          <a:r>
            <a:rPr lang="hu-HU" dirty="0" smtClean="0"/>
            <a:t>Biharkeresztes</a:t>
          </a:r>
          <a:endParaRPr lang="hu-HU" dirty="0"/>
        </a:p>
      </dgm:t>
    </dgm:pt>
    <dgm:pt modelId="{0DF4E044-462D-437D-A39E-5CF7BB1D7FBD}" type="parTrans" cxnId="{41E8FD11-D90C-4F16-A82F-DACA245B2B77}">
      <dgm:prSet/>
      <dgm:spPr/>
      <dgm:t>
        <a:bodyPr/>
        <a:lstStyle/>
        <a:p>
          <a:endParaRPr lang="hu-HU"/>
        </a:p>
      </dgm:t>
    </dgm:pt>
    <dgm:pt modelId="{773BDDA7-EED7-42D6-B085-5F230B86814F}" type="sibTrans" cxnId="{41E8FD11-D90C-4F16-A82F-DACA245B2B77}">
      <dgm:prSet/>
      <dgm:spPr/>
      <dgm:t>
        <a:bodyPr/>
        <a:lstStyle/>
        <a:p>
          <a:endParaRPr lang="hu-HU"/>
        </a:p>
      </dgm:t>
    </dgm:pt>
    <dgm:pt modelId="{6CC79274-BE45-E944-B111-4B8558BBD67F}" type="pres">
      <dgm:prSet presAssocID="{6EBE5A78-31E1-A549-9869-7FA6FC5BBAF0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hu-HU"/>
        </a:p>
      </dgm:t>
    </dgm:pt>
    <dgm:pt modelId="{61B03C5D-E226-3E40-97EC-CE76EF315440}" type="pres">
      <dgm:prSet presAssocID="{C4524A32-71CD-9B4C-BCD0-C81AF273D8FA}" presName="root1" presStyleCnt="0"/>
      <dgm:spPr/>
      <dgm:t>
        <a:bodyPr/>
        <a:lstStyle/>
        <a:p>
          <a:endParaRPr lang="hu-HU"/>
        </a:p>
      </dgm:t>
    </dgm:pt>
    <dgm:pt modelId="{4E37D501-B535-8145-8BD9-884CF3DE62EF}" type="pres">
      <dgm:prSet presAssocID="{C4524A32-71CD-9B4C-BCD0-C81AF273D8FA}" presName="LevelOneTextNode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912E2BA6-D872-464C-99A2-FBE05C830EC1}" type="pres">
      <dgm:prSet presAssocID="{C4524A32-71CD-9B4C-BCD0-C81AF273D8FA}" presName="level2hierChild" presStyleCnt="0"/>
      <dgm:spPr/>
      <dgm:t>
        <a:bodyPr/>
        <a:lstStyle/>
        <a:p>
          <a:endParaRPr lang="hu-HU"/>
        </a:p>
      </dgm:t>
    </dgm:pt>
    <dgm:pt modelId="{B9FC8EE3-5E87-8E42-A8FD-C051B3D18A8E}" type="pres">
      <dgm:prSet presAssocID="{CB9579DB-D5BC-9044-B3D2-140B03010828}" presName="conn2-1" presStyleLbl="parChTrans1D2" presStyleIdx="0" presStyleCnt="5"/>
      <dgm:spPr/>
      <dgm:t>
        <a:bodyPr/>
        <a:lstStyle/>
        <a:p>
          <a:endParaRPr lang="hu-HU"/>
        </a:p>
      </dgm:t>
    </dgm:pt>
    <dgm:pt modelId="{8D6975C1-E6A2-1C4D-954E-5186103FBD0B}" type="pres">
      <dgm:prSet presAssocID="{CB9579DB-D5BC-9044-B3D2-140B03010828}" presName="connTx" presStyleLbl="parChTrans1D2" presStyleIdx="0" presStyleCnt="5"/>
      <dgm:spPr/>
      <dgm:t>
        <a:bodyPr/>
        <a:lstStyle/>
        <a:p>
          <a:endParaRPr lang="hu-HU"/>
        </a:p>
      </dgm:t>
    </dgm:pt>
    <dgm:pt modelId="{258A07BC-C0D2-9C44-A9ED-D33B1D36C6A3}" type="pres">
      <dgm:prSet presAssocID="{14D80952-5951-E747-B244-2C0618F532B1}" presName="root2" presStyleCnt="0"/>
      <dgm:spPr/>
      <dgm:t>
        <a:bodyPr/>
        <a:lstStyle/>
        <a:p>
          <a:endParaRPr lang="hu-HU"/>
        </a:p>
      </dgm:t>
    </dgm:pt>
    <dgm:pt modelId="{8AC5A477-030A-BD40-A27F-A545131E6E52}" type="pres">
      <dgm:prSet presAssocID="{14D80952-5951-E747-B244-2C0618F532B1}" presName="LevelTwoTextNode" presStyleLbl="node2" presStyleIdx="0" presStyleCnt="5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6B3D828A-FDE8-E04E-B3C4-C1B1C4B9AE6A}" type="pres">
      <dgm:prSet presAssocID="{14D80952-5951-E747-B244-2C0618F532B1}" presName="level3hierChild" presStyleCnt="0"/>
      <dgm:spPr/>
      <dgm:t>
        <a:bodyPr/>
        <a:lstStyle/>
        <a:p>
          <a:endParaRPr lang="hu-HU"/>
        </a:p>
      </dgm:t>
    </dgm:pt>
    <dgm:pt modelId="{B3725A37-71EB-CD44-94D7-662BE8E27D9C}" type="pres">
      <dgm:prSet presAssocID="{0701AA24-3131-1D42-9FED-3F078D88FB54}" presName="conn2-1" presStyleLbl="parChTrans1D2" presStyleIdx="1" presStyleCnt="5"/>
      <dgm:spPr/>
      <dgm:t>
        <a:bodyPr/>
        <a:lstStyle/>
        <a:p>
          <a:endParaRPr lang="hu-HU"/>
        </a:p>
      </dgm:t>
    </dgm:pt>
    <dgm:pt modelId="{8DA48790-05EB-4F45-91E3-46A336011FB0}" type="pres">
      <dgm:prSet presAssocID="{0701AA24-3131-1D42-9FED-3F078D88FB54}" presName="connTx" presStyleLbl="parChTrans1D2" presStyleIdx="1" presStyleCnt="5"/>
      <dgm:spPr/>
      <dgm:t>
        <a:bodyPr/>
        <a:lstStyle/>
        <a:p>
          <a:endParaRPr lang="hu-HU"/>
        </a:p>
      </dgm:t>
    </dgm:pt>
    <dgm:pt modelId="{386DE292-55E8-BC4F-9804-62FBDB919285}" type="pres">
      <dgm:prSet presAssocID="{53910503-DB18-7B40-B7A5-9554488A8453}" presName="root2" presStyleCnt="0"/>
      <dgm:spPr/>
      <dgm:t>
        <a:bodyPr/>
        <a:lstStyle/>
        <a:p>
          <a:endParaRPr lang="hu-HU"/>
        </a:p>
      </dgm:t>
    </dgm:pt>
    <dgm:pt modelId="{22274AF7-BF3F-C148-B5ED-ECEFA4DE70FD}" type="pres">
      <dgm:prSet presAssocID="{53910503-DB18-7B40-B7A5-9554488A8453}" presName="LevelTwoTextNode" presStyleLbl="node2" presStyleIdx="1" presStyleCnt="5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8588BEC0-2E24-6849-AEBF-6AE6AD5B1501}" type="pres">
      <dgm:prSet presAssocID="{53910503-DB18-7B40-B7A5-9554488A8453}" presName="level3hierChild" presStyleCnt="0"/>
      <dgm:spPr/>
      <dgm:t>
        <a:bodyPr/>
        <a:lstStyle/>
        <a:p>
          <a:endParaRPr lang="hu-HU"/>
        </a:p>
      </dgm:t>
    </dgm:pt>
    <dgm:pt modelId="{ACB30658-ADFC-5D41-9542-A7B1D07AAE24}" type="pres">
      <dgm:prSet presAssocID="{86FE5DD3-2FD9-724A-90CD-BC1EED7EF817}" presName="conn2-1" presStyleLbl="parChTrans1D2" presStyleIdx="2" presStyleCnt="5"/>
      <dgm:spPr/>
      <dgm:t>
        <a:bodyPr/>
        <a:lstStyle/>
        <a:p>
          <a:endParaRPr lang="hu-HU"/>
        </a:p>
      </dgm:t>
    </dgm:pt>
    <dgm:pt modelId="{E34ABBA1-6933-CB4F-9098-4A6A40DDE328}" type="pres">
      <dgm:prSet presAssocID="{86FE5DD3-2FD9-724A-90CD-BC1EED7EF817}" presName="connTx" presStyleLbl="parChTrans1D2" presStyleIdx="2" presStyleCnt="5"/>
      <dgm:spPr/>
      <dgm:t>
        <a:bodyPr/>
        <a:lstStyle/>
        <a:p>
          <a:endParaRPr lang="hu-HU"/>
        </a:p>
      </dgm:t>
    </dgm:pt>
    <dgm:pt modelId="{3E295CD1-0EDA-E147-A0A8-E228F97F7A56}" type="pres">
      <dgm:prSet presAssocID="{807C0DBD-58CB-5D42-A96D-21F7468B30C2}" presName="root2" presStyleCnt="0"/>
      <dgm:spPr/>
      <dgm:t>
        <a:bodyPr/>
        <a:lstStyle/>
        <a:p>
          <a:endParaRPr lang="hu-HU"/>
        </a:p>
      </dgm:t>
    </dgm:pt>
    <dgm:pt modelId="{432D6230-8A74-6C43-BCE9-A6E9C2D22920}" type="pres">
      <dgm:prSet presAssocID="{807C0DBD-58CB-5D42-A96D-21F7468B30C2}" presName="LevelTwoTextNode" presStyleLbl="node2" presStyleIdx="2" presStyleCnt="5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A218D872-F27C-924B-B980-927C2C2521DD}" type="pres">
      <dgm:prSet presAssocID="{807C0DBD-58CB-5D42-A96D-21F7468B30C2}" presName="level3hierChild" presStyleCnt="0"/>
      <dgm:spPr/>
      <dgm:t>
        <a:bodyPr/>
        <a:lstStyle/>
        <a:p>
          <a:endParaRPr lang="hu-HU"/>
        </a:p>
      </dgm:t>
    </dgm:pt>
    <dgm:pt modelId="{483D14CD-E7E3-4CCD-900A-E35F4DA85F71}" type="pres">
      <dgm:prSet presAssocID="{BAA999EB-603C-4671-AD29-35DDE032A4FF}" presName="conn2-1" presStyleLbl="parChTrans1D2" presStyleIdx="3" presStyleCnt="5"/>
      <dgm:spPr/>
      <dgm:t>
        <a:bodyPr/>
        <a:lstStyle/>
        <a:p>
          <a:endParaRPr lang="hu-HU"/>
        </a:p>
      </dgm:t>
    </dgm:pt>
    <dgm:pt modelId="{BB50E0E0-53E2-4F95-948F-F8F5948286BB}" type="pres">
      <dgm:prSet presAssocID="{BAA999EB-603C-4671-AD29-35DDE032A4FF}" presName="connTx" presStyleLbl="parChTrans1D2" presStyleIdx="3" presStyleCnt="5"/>
      <dgm:spPr/>
      <dgm:t>
        <a:bodyPr/>
        <a:lstStyle/>
        <a:p>
          <a:endParaRPr lang="hu-HU"/>
        </a:p>
      </dgm:t>
    </dgm:pt>
    <dgm:pt modelId="{47CE0918-96CA-4D66-B22A-865E65454AFD}" type="pres">
      <dgm:prSet presAssocID="{7411DA11-7688-4BB5-A17F-027A0E631F8D}" presName="root2" presStyleCnt="0"/>
      <dgm:spPr/>
      <dgm:t>
        <a:bodyPr/>
        <a:lstStyle/>
        <a:p>
          <a:endParaRPr lang="hu-HU"/>
        </a:p>
      </dgm:t>
    </dgm:pt>
    <dgm:pt modelId="{F9C6D299-E2C3-426E-9024-DE26D86DAC48}" type="pres">
      <dgm:prSet presAssocID="{7411DA11-7688-4BB5-A17F-027A0E631F8D}" presName="LevelTwoTextNode" presStyleLbl="node2" presStyleIdx="3" presStyleCnt="5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E3AAB271-E9C4-433E-A8EE-72676D73E3FA}" type="pres">
      <dgm:prSet presAssocID="{7411DA11-7688-4BB5-A17F-027A0E631F8D}" presName="level3hierChild" presStyleCnt="0"/>
      <dgm:spPr/>
      <dgm:t>
        <a:bodyPr/>
        <a:lstStyle/>
        <a:p>
          <a:endParaRPr lang="hu-HU"/>
        </a:p>
      </dgm:t>
    </dgm:pt>
    <dgm:pt modelId="{2D02C959-13A8-4A68-BB1D-8C93C7A5CF61}" type="pres">
      <dgm:prSet presAssocID="{DF389095-5B75-433F-AAF6-D91B2FEC2E2F}" presName="conn2-1" presStyleLbl="parChTrans1D3" presStyleIdx="0" presStyleCnt="2"/>
      <dgm:spPr/>
      <dgm:t>
        <a:bodyPr/>
        <a:lstStyle/>
        <a:p>
          <a:endParaRPr lang="hu-HU"/>
        </a:p>
      </dgm:t>
    </dgm:pt>
    <dgm:pt modelId="{97F51F96-D20C-4555-85B1-E42E81D66AE8}" type="pres">
      <dgm:prSet presAssocID="{DF389095-5B75-433F-AAF6-D91B2FEC2E2F}" presName="connTx" presStyleLbl="parChTrans1D3" presStyleIdx="0" presStyleCnt="2"/>
      <dgm:spPr/>
      <dgm:t>
        <a:bodyPr/>
        <a:lstStyle/>
        <a:p>
          <a:endParaRPr lang="hu-HU"/>
        </a:p>
      </dgm:t>
    </dgm:pt>
    <dgm:pt modelId="{9CC65377-CDAA-440C-AF32-8005C7C14928}" type="pres">
      <dgm:prSet presAssocID="{084CB022-3E5A-4AA5-95D6-68CCC5B79566}" presName="root2" presStyleCnt="0"/>
      <dgm:spPr/>
      <dgm:t>
        <a:bodyPr/>
        <a:lstStyle/>
        <a:p>
          <a:endParaRPr lang="hu-HU"/>
        </a:p>
      </dgm:t>
    </dgm:pt>
    <dgm:pt modelId="{7E97F89C-03D7-4748-9584-20F094358BF0}" type="pres">
      <dgm:prSet presAssocID="{084CB022-3E5A-4AA5-95D6-68CCC5B79566}" presName="LevelTwoTextNode" presStyleLbl="node3" presStyleIdx="0" presStyleCnt="2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93663913-F3DA-43CF-AD67-24485655209E}" type="pres">
      <dgm:prSet presAssocID="{084CB022-3E5A-4AA5-95D6-68CCC5B79566}" presName="level3hierChild" presStyleCnt="0"/>
      <dgm:spPr/>
      <dgm:t>
        <a:bodyPr/>
        <a:lstStyle/>
        <a:p>
          <a:endParaRPr lang="hu-HU"/>
        </a:p>
      </dgm:t>
    </dgm:pt>
    <dgm:pt modelId="{27B7C2D8-8B55-4F69-916B-5955BEF751E5}" type="pres">
      <dgm:prSet presAssocID="{0DF4E044-462D-437D-A39E-5CF7BB1D7FBD}" presName="conn2-1" presStyleLbl="parChTrans1D3" presStyleIdx="1" presStyleCnt="2"/>
      <dgm:spPr/>
      <dgm:t>
        <a:bodyPr/>
        <a:lstStyle/>
        <a:p>
          <a:endParaRPr lang="hu-HU"/>
        </a:p>
      </dgm:t>
    </dgm:pt>
    <dgm:pt modelId="{54C2E023-25DC-4259-B75D-D14CC5AA1BBE}" type="pres">
      <dgm:prSet presAssocID="{0DF4E044-462D-437D-A39E-5CF7BB1D7FBD}" presName="connTx" presStyleLbl="parChTrans1D3" presStyleIdx="1" presStyleCnt="2"/>
      <dgm:spPr/>
      <dgm:t>
        <a:bodyPr/>
        <a:lstStyle/>
        <a:p>
          <a:endParaRPr lang="hu-HU"/>
        </a:p>
      </dgm:t>
    </dgm:pt>
    <dgm:pt modelId="{7A844032-E1AA-48DA-AAE5-3F50F0B8C437}" type="pres">
      <dgm:prSet presAssocID="{7A99AF0A-9358-41BB-9268-33BD53B74F02}" presName="root2" presStyleCnt="0"/>
      <dgm:spPr/>
      <dgm:t>
        <a:bodyPr/>
        <a:lstStyle/>
        <a:p>
          <a:endParaRPr lang="hu-HU"/>
        </a:p>
      </dgm:t>
    </dgm:pt>
    <dgm:pt modelId="{E19F29E8-0A12-4E19-AE67-4CD4E6120C20}" type="pres">
      <dgm:prSet presAssocID="{7A99AF0A-9358-41BB-9268-33BD53B74F02}" presName="LevelTwoTextNode" presStyleLbl="node3" presStyleIdx="1" presStyleCnt="2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B254C3B3-1DAE-45B7-A240-A1A8B288C26F}" type="pres">
      <dgm:prSet presAssocID="{7A99AF0A-9358-41BB-9268-33BD53B74F02}" presName="level3hierChild" presStyleCnt="0"/>
      <dgm:spPr/>
      <dgm:t>
        <a:bodyPr/>
        <a:lstStyle/>
        <a:p>
          <a:endParaRPr lang="hu-HU"/>
        </a:p>
      </dgm:t>
    </dgm:pt>
    <dgm:pt modelId="{04AF0886-4B7B-4E14-83E9-0417427B39B3}" type="pres">
      <dgm:prSet presAssocID="{C5F4C5E7-FE07-4519-A496-C9DC46AD2F56}" presName="conn2-1" presStyleLbl="parChTrans1D2" presStyleIdx="4" presStyleCnt="5"/>
      <dgm:spPr/>
      <dgm:t>
        <a:bodyPr/>
        <a:lstStyle/>
        <a:p>
          <a:endParaRPr lang="hu-HU"/>
        </a:p>
      </dgm:t>
    </dgm:pt>
    <dgm:pt modelId="{0007CAC1-F371-4F78-9966-9E6C68207490}" type="pres">
      <dgm:prSet presAssocID="{C5F4C5E7-FE07-4519-A496-C9DC46AD2F56}" presName="connTx" presStyleLbl="parChTrans1D2" presStyleIdx="4" presStyleCnt="5"/>
      <dgm:spPr/>
      <dgm:t>
        <a:bodyPr/>
        <a:lstStyle/>
        <a:p>
          <a:endParaRPr lang="hu-HU"/>
        </a:p>
      </dgm:t>
    </dgm:pt>
    <dgm:pt modelId="{65CDE94F-2B2D-42B0-8614-46B10B42C9C3}" type="pres">
      <dgm:prSet presAssocID="{20775B90-71CB-451B-8192-7275F45289CD}" presName="root2" presStyleCnt="0"/>
      <dgm:spPr/>
      <dgm:t>
        <a:bodyPr/>
        <a:lstStyle/>
        <a:p>
          <a:endParaRPr lang="hu-HU"/>
        </a:p>
      </dgm:t>
    </dgm:pt>
    <dgm:pt modelId="{49916D1B-3AC9-459B-9DBC-59D0169F7B96}" type="pres">
      <dgm:prSet presAssocID="{20775B90-71CB-451B-8192-7275F45289CD}" presName="LevelTwoTextNode" presStyleLbl="node2" presStyleIdx="4" presStyleCnt="5">
        <dgm:presLayoutVars>
          <dgm:chPref val="3"/>
        </dgm:presLayoutVars>
      </dgm:prSet>
      <dgm:spPr/>
      <dgm:t>
        <a:bodyPr/>
        <a:lstStyle/>
        <a:p>
          <a:endParaRPr lang="hu-HU"/>
        </a:p>
      </dgm:t>
    </dgm:pt>
    <dgm:pt modelId="{DC398B74-6DC8-40EC-A29D-A7150B61F0F8}" type="pres">
      <dgm:prSet presAssocID="{20775B90-71CB-451B-8192-7275F45289CD}" presName="level3hierChild" presStyleCnt="0"/>
      <dgm:spPr/>
      <dgm:t>
        <a:bodyPr/>
        <a:lstStyle/>
        <a:p>
          <a:endParaRPr lang="hu-HU"/>
        </a:p>
      </dgm:t>
    </dgm:pt>
  </dgm:ptLst>
  <dgm:cxnLst>
    <dgm:cxn modelId="{B785ADF2-1E2A-4A28-8556-F1AAE4984EB6}" srcId="{7411DA11-7688-4BB5-A17F-027A0E631F8D}" destId="{084CB022-3E5A-4AA5-95D6-68CCC5B79566}" srcOrd="0" destOrd="0" parTransId="{DF389095-5B75-433F-AAF6-D91B2FEC2E2F}" sibTransId="{97BC0197-A75A-49F2-8B45-E4A70DFDD5C4}"/>
    <dgm:cxn modelId="{36BF9D55-5B8B-4394-8C95-233CB828A30B}" type="presOf" srcId="{0701AA24-3131-1D42-9FED-3F078D88FB54}" destId="{8DA48790-05EB-4F45-91E3-46A336011FB0}" srcOrd="1" destOrd="0" presId="urn:microsoft.com/office/officeart/2008/layout/HorizontalMultiLevelHierarchy"/>
    <dgm:cxn modelId="{2CE340AD-C486-448C-872B-0ADEEA5337A1}" type="presOf" srcId="{20775B90-71CB-451B-8192-7275F45289CD}" destId="{49916D1B-3AC9-459B-9DBC-59D0169F7B96}" srcOrd="0" destOrd="0" presId="urn:microsoft.com/office/officeart/2008/layout/HorizontalMultiLevelHierarchy"/>
    <dgm:cxn modelId="{2CF5449F-3263-4B6B-BC2A-3B7DF66E0783}" type="presOf" srcId="{084CB022-3E5A-4AA5-95D6-68CCC5B79566}" destId="{7E97F89C-03D7-4748-9584-20F094358BF0}" srcOrd="0" destOrd="0" presId="urn:microsoft.com/office/officeart/2008/layout/HorizontalMultiLevelHierarchy"/>
    <dgm:cxn modelId="{73B6CA19-E315-4B66-AD8C-AE81A0B8DDC2}" type="presOf" srcId="{0701AA24-3131-1D42-9FED-3F078D88FB54}" destId="{B3725A37-71EB-CD44-94D7-662BE8E27D9C}" srcOrd="0" destOrd="0" presId="urn:microsoft.com/office/officeart/2008/layout/HorizontalMultiLevelHierarchy"/>
    <dgm:cxn modelId="{26B1D22F-D6A8-4C91-BB2C-7871B5BD150F}" type="presOf" srcId="{C5F4C5E7-FE07-4519-A496-C9DC46AD2F56}" destId="{04AF0886-4B7B-4E14-83E9-0417427B39B3}" srcOrd="0" destOrd="0" presId="urn:microsoft.com/office/officeart/2008/layout/HorizontalMultiLevelHierarchy"/>
    <dgm:cxn modelId="{2D880F5A-7A25-634D-A706-4831A8DC7289}" srcId="{C4524A32-71CD-9B4C-BCD0-C81AF273D8FA}" destId="{807C0DBD-58CB-5D42-A96D-21F7468B30C2}" srcOrd="2" destOrd="0" parTransId="{86FE5DD3-2FD9-724A-90CD-BC1EED7EF817}" sibTransId="{636C7773-582F-6446-BDDA-EE787D950AEA}"/>
    <dgm:cxn modelId="{B82C9ADD-565D-4677-93E7-DC043969F806}" type="presOf" srcId="{DF389095-5B75-433F-AAF6-D91B2FEC2E2F}" destId="{97F51F96-D20C-4555-85B1-E42E81D66AE8}" srcOrd="1" destOrd="0" presId="urn:microsoft.com/office/officeart/2008/layout/HorizontalMultiLevelHierarchy"/>
    <dgm:cxn modelId="{A2540284-71B9-47D6-B47C-B0F23C605D16}" type="presOf" srcId="{CB9579DB-D5BC-9044-B3D2-140B03010828}" destId="{B9FC8EE3-5E87-8E42-A8FD-C051B3D18A8E}" srcOrd="0" destOrd="0" presId="urn:microsoft.com/office/officeart/2008/layout/HorizontalMultiLevelHierarchy"/>
    <dgm:cxn modelId="{0E45A4F0-4FBE-4059-9521-28DFB80690DA}" type="presOf" srcId="{CB9579DB-D5BC-9044-B3D2-140B03010828}" destId="{8D6975C1-E6A2-1C4D-954E-5186103FBD0B}" srcOrd="1" destOrd="0" presId="urn:microsoft.com/office/officeart/2008/layout/HorizontalMultiLevelHierarchy"/>
    <dgm:cxn modelId="{3DCE98B2-0FDD-4690-B526-07946A4A4432}" type="presOf" srcId="{14D80952-5951-E747-B244-2C0618F532B1}" destId="{8AC5A477-030A-BD40-A27F-A545131E6E52}" srcOrd="0" destOrd="0" presId="urn:microsoft.com/office/officeart/2008/layout/HorizontalMultiLevelHierarchy"/>
    <dgm:cxn modelId="{4214797A-85D7-49FE-84A1-DFDACE4A6FDE}" type="presOf" srcId="{C5F4C5E7-FE07-4519-A496-C9DC46AD2F56}" destId="{0007CAC1-F371-4F78-9966-9E6C68207490}" srcOrd="1" destOrd="0" presId="urn:microsoft.com/office/officeart/2008/layout/HorizontalMultiLevelHierarchy"/>
    <dgm:cxn modelId="{E64D6E8E-A61C-4588-B17F-B875667D5CCB}" type="presOf" srcId="{7411DA11-7688-4BB5-A17F-027A0E631F8D}" destId="{F9C6D299-E2C3-426E-9024-DE26D86DAC48}" srcOrd="0" destOrd="0" presId="urn:microsoft.com/office/officeart/2008/layout/HorizontalMultiLevelHierarchy"/>
    <dgm:cxn modelId="{E6E29490-A156-4059-BA4E-71B9D8D3B0B8}" type="presOf" srcId="{C4524A32-71CD-9B4C-BCD0-C81AF273D8FA}" destId="{4E37D501-B535-8145-8BD9-884CF3DE62EF}" srcOrd="0" destOrd="0" presId="urn:microsoft.com/office/officeart/2008/layout/HorizontalMultiLevelHierarchy"/>
    <dgm:cxn modelId="{DE9C7D92-2FD4-4934-A5BA-D1934B71ED2A}" type="presOf" srcId="{53910503-DB18-7B40-B7A5-9554488A8453}" destId="{22274AF7-BF3F-C148-B5ED-ECEFA4DE70FD}" srcOrd="0" destOrd="0" presId="urn:microsoft.com/office/officeart/2008/layout/HorizontalMultiLevelHierarchy"/>
    <dgm:cxn modelId="{AE592A26-99E7-4EA8-B7A7-A7E52DE4B07A}" type="presOf" srcId="{86FE5DD3-2FD9-724A-90CD-BC1EED7EF817}" destId="{ACB30658-ADFC-5D41-9542-A7B1D07AAE24}" srcOrd="0" destOrd="0" presId="urn:microsoft.com/office/officeart/2008/layout/HorizontalMultiLevelHierarchy"/>
    <dgm:cxn modelId="{F4FE837B-42FB-461A-97E2-CBCBE82634BA}" srcId="{C4524A32-71CD-9B4C-BCD0-C81AF273D8FA}" destId="{7411DA11-7688-4BB5-A17F-027A0E631F8D}" srcOrd="3" destOrd="0" parTransId="{BAA999EB-603C-4671-AD29-35DDE032A4FF}" sibTransId="{8A501BAF-78A0-407B-BBAA-46C3F6981D7F}"/>
    <dgm:cxn modelId="{418A335D-3067-3A4C-95D0-0BC915AAAD19}" srcId="{C4524A32-71CD-9B4C-BCD0-C81AF273D8FA}" destId="{53910503-DB18-7B40-B7A5-9554488A8453}" srcOrd="1" destOrd="0" parTransId="{0701AA24-3131-1D42-9FED-3F078D88FB54}" sibTransId="{766DEFE3-67E8-3A4C-A199-99F3ADED275B}"/>
    <dgm:cxn modelId="{DB657714-80BE-44FA-9671-8ADE99E971AA}" srcId="{C4524A32-71CD-9B4C-BCD0-C81AF273D8FA}" destId="{20775B90-71CB-451B-8192-7275F45289CD}" srcOrd="4" destOrd="0" parTransId="{C5F4C5E7-FE07-4519-A496-C9DC46AD2F56}" sibTransId="{E6A0A09C-41D2-436C-B9FD-E9B777D2BD65}"/>
    <dgm:cxn modelId="{247CB4A7-F951-4286-BA79-4853613B8200}" type="presOf" srcId="{DF389095-5B75-433F-AAF6-D91B2FEC2E2F}" destId="{2D02C959-13A8-4A68-BB1D-8C93C7A5CF61}" srcOrd="0" destOrd="0" presId="urn:microsoft.com/office/officeart/2008/layout/HorizontalMultiLevelHierarchy"/>
    <dgm:cxn modelId="{F1FA5CE1-05BA-49F4-A73B-DA2510E35471}" type="presOf" srcId="{0DF4E044-462D-437D-A39E-5CF7BB1D7FBD}" destId="{54C2E023-25DC-4259-B75D-D14CC5AA1BBE}" srcOrd="1" destOrd="0" presId="urn:microsoft.com/office/officeart/2008/layout/HorizontalMultiLevelHierarchy"/>
    <dgm:cxn modelId="{2006BC87-6627-4ED3-BAC8-769CC9D7938F}" type="presOf" srcId="{BAA999EB-603C-4671-AD29-35DDE032A4FF}" destId="{BB50E0E0-53E2-4F95-948F-F8F5948286BB}" srcOrd="1" destOrd="0" presId="urn:microsoft.com/office/officeart/2008/layout/HorizontalMultiLevelHierarchy"/>
    <dgm:cxn modelId="{5D866EBB-5331-43B8-ABC2-713E62951AE8}" type="presOf" srcId="{BAA999EB-603C-4671-AD29-35DDE032A4FF}" destId="{483D14CD-E7E3-4CCD-900A-E35F4DA85F71}" srcOrd="0" destOrd="0" presId="urn:microsoft.com/office/officeart/2008/layout/HorizontalMultiLevelHierarchy"/>
    <dgm:cxn modelId="{41E8FD11-D90C-4F16-A82F-DACA245B2B77}" srcId="{7411DA11-7688-4BB5-A17F-027A0E631F8D}" destId="{7A99AF0A-9358-41BB-9268-33BD53B74F02}" srcOrd="1" destOrd="0" parTransId="{0DF4E044-462D-437D-A39E-5CF7BB1D7FBD}" sibTransId="{773BDDA7-EED7-42D6-B085-5F230B86814F}"/>
    <dgm:cxn modelId="{19F88900-4CA0-4FF5-8E53-7DECBF34D045}" type="presOf" srcId="{86FE5DD3-2FD9-724A-90CD-BC1EED7EF817}" destId="{E34ABBA1-6933-CB4F-9098-4A6A40DDE328}" srcOrd="1" destOrd="0" presId="urn:microsoft.com/office/officeart/2008/layout/HorizontalMultiLevelHierarchy"/>
    <dgm:cxn modelId="{44A7936B-CB37-4F90-BCD7-F67C6FCA5A4D}" type="presOf" srcId="{6EBE5A78-31E1-A549-9869-7FA6FC5BBAF0}" destId="{6CC79274-BE45-E944-B111-4B8558BBD67F}" srcOrd="0" destOrd="0" presId="urn:microsoft.com/office/officeart/2008/layout/HorizontalMultiLevelHierarchy"/>
    <dgm:cxn modelId="{72AB51AD-69CC-3543-B159-50C16806E3F0}" srcId="{C4524A32-71CD-9B4C-BCD0-C81AF273D8FA}" destId="{14D80952-5951-E747-B244-2C0618F532B1}" srcOrd="0" destOrd="0" parTransId="{CB9579DB-D5BC-9044-B3D2-140B03010828}" sibTransId="{A5DFF4E1-F5C1-0E45-A563-24F29A9A85B4}"/>
    <dgm:cxn modelId="{F5A23DB9-4DA8-4DD2-AD79-9DFBFFFD446F}" type="presOf" srcId="{0DF4E044-462D-437D-A39E-5CF7BB1D7FBD}" destId="{27B7C2D8-8B55-4F69-916B-5955BEF751E5}" srcOrd="0" destOrd="0" presId="urn:microsoft.com/office/officeart/2008/layout/HorizontalMultiLevelHierarchy"/>
    <dgm:cxn modelId="{2775E5F5-5925-43B5-96A8-FAE00AF1F920}" type="presOf" srcId="{807C0DBD-58CB-5D42-A96D-21F7468B30C2}" destId="{432D6230-8A74-6C43-BCE9-A6E9C2D22920}" srcOrd="0" destOrd="0" presId="urn:microsoft.com/office/officeart/2008/layout/HorizontalMultiLevelHierarchy"/>
    <dgm:cxn modelId="{AFE188F3-5CB9-4440-B562-C260C8A4A7FD}" srcId="{6EBE5A78-31E1-A549-9869-7FA6FC5BBAF0}" destId="{C4524A32-71CD-9B4C-BCD0-C81AF273D8FA}" srcOrd="0" destOrd="0" parTransId="{8002D0ED-AABB-2844-B51C-3D39778A03D8}" sibTransId="{B4278917-90A2-6149-A3D2-9D8F58E58912}"/>
    <dgm:cxn modelId="{A85B2413-2F7C-49F5-8057-4DC61F07C912}" type="presOf" srcId="{7A99AF0A-9358-41BB-9268-33BD53B74F02}" destId="{E19F29E8-0A12-4E19-AE67-4CD4E6120C20}" srcOrd="0" destOrd="0" presId="urn:microsoft.com/office/officeart/2008/layout/HorizontalMultiLevelHierarchy"/>
    <dgm:cxn modelId="{AFD03AA0-C850-45F3-8BEE-14D90AE48960}" type="presParOf" srcId="{6CC79274-BE45-E944-B111-4B8558BBD67F}" destId="{61B03C5D-E226-3E40-97EC-CE76EF315440}" srcOrd="0" destOrd="0" presId="urn:microsoft.com/office/officeart/2008/layout/HorizontalMultiLevelHierarchy"/>
    <dgm:cxn modelId="{918AB7A9-DF05-46FF-908B-7B98E4D2801E}" type="presParOf" srcId="{61B03C5D-E226-3E40-97EC-CE76EF315440}" destId="{4E37D501-B535-8145-8BD9-884CF3DE62EF}" srcOrd="0" destOrd="0" presId="urn:microsoft.com/office/officeart/2008/layout/HorizontalMultiLevelHierarchy"/>
    <dgm:cxn modelId="{47744AB9-CF47-47C9-847A-52650B4A915D}" type="presParOf" srcId="{61B03C5D-E226-3E40-97EC-CE76EF315440}" destId="{912E2BA6-D872-464C-99A2-FBE05C830EC1}" srcOrd="1" destOrd="0" presId="urn:microsoft.com/office/officeart/2008/layout/HorizontalMultiLevelHierarchy"/>
    <dgm:cxn modelId="{8E0CD4E4-1B88-41B2-9529-7CE8216F471F}" type="presParOf" srcId="{912E2BA6-D872-464C-99A2-FBE05C830EC1}" destId="{B9FC8EE3-5E87-8E42-A8FD-C051B3D18A8E}" srcOrd="0" destOrd="0" presId="urn:microsoft.com/office/officeart/2008/layout/HorizontalMultiLevelHierarchy"/>
    <dgm:cxn modelId="{4241716D-332C-44E7-B6BC-8FF6D3019E6F}" type="presParOf" srcId="{B9FC8EE3-5E87-8E42-A8FD-C051B3D18A8E}" destId="{8D6975C1-E6A2-1C4D-954E-5186103FBD0B}" srcOrd="0" destOrd="0" presId="urn:microsoft.com/office/officeart/2008/layout/HorizontalMultiLevelHierarchy"/>
    <dgm:cxn modelId="{272AD0E5-79C6-4515-9FAF-722F70D90417}" type="presParOf" srcId="{912E2BA6-D872-464C-99A2-FBE05C830EC1}" destId="{258A07BC-C0D2-9C44-A9ED-D33B1D36C6A3}" srcOrd="1" destOrd="0" presId="urn:microsoft.com/office/officeart/2008/layout/HorizontalMultiLevelHierarchy"/>
    <dgm:cxn modelId="{84272E5D-4B02-4802-9963-76E8C3C383F6}" type="presParOf" srcId="{258A07BC-C0D2-9C44-A9ED-D33B1D36C6A3}" destId="{8AC5A477-030A-BD40-A27F-A545131E6E52}" srcOrd="0" destOrd="0" presId="urn:microsoft.com/office/officeart/2008/layout/HorizontalMultiLevelHierarchy"/>
    <dgm:cxn modelId="{B59826D6-0D79-4CA7-8D39-5B02234F69A7}" type="presParOf" srcId="{258A07BC-C0D2-9C44-A9ED-D33B1D36C6A3}" destId="{6B3D828A-FDE8-E04E-B3C4-C1B1C4B9AE6A}" srcOrd="1" destOrd="0" presId="urn:microsoft.com/office/officeart/2008/layout/HorizontalMultiLevelHierarchy"/>
    <dgm:cxn modelId="{8CB7BDD1-D592-422F-ADE6-88F28D79953B}" type="presParOf" srcId="{912E2BA6-D872-464C-99A2-FBE05C830EC1}" destId="{B3725A37-71EB-CD44-94D7-662BE8E27D9C}" srcOrd="2" destOrd="0" presId="urn:microsoft.com/office/officeart/2008/layout/HorizontalMultiLevelHierarchy"/>
    <dgm:cxn modelId="{F3F35171-C81F-435B-9775-2D0E7D1C9764}" type="presParOf" srcId="{B3725A37-71EB-CD44-94D7-662BE8E27D9C}" destId="{8DA48790-05EB-4F45-91E3-46A336011FB0}" srcOrd="0" destOrd="0" presId="urn:microsoft.com/office/officeart/2008/layout/HorizontalMultiLevelHierarchy"/>
    <dgm:cxn modelId="{ADCAA700-6913-480C-9646-E88E7660732D}" type="presParOf" srcId="{912E2BA6-D872-464C-99A2-FBE05C830EC1}" destId="{386DE292-55E8-BC4F-9804-62FBDB919285}" srcOrd="3" destOrd="0" presId="urn:microsoft.com/office/officeart/2008/layout/HorizontalMultiLevelHierarchy"/>
    <dgm:cxn modelId="{75BAF12E-94F7-4AE1-B35C-27DBFD0368EC}" type="presParOf" srcId="{386DE292-55E8-BC4F-9804-62FBDB919285}" destId="{22274AF7-BF3F-C148-B5ED-ECEFA4DE70FD}" srcOrd="0" destOrd="0" presId="urn:microsoft.com/office/officeart/2008/layout/HorizontalMultiLevelHierarchy"/>
    <dgm:cxn modelId="{FB32A8EB-8E4B-47CE-A4EB-2271AC1716ED}" type="presParOf" srcId="{386DE292-55E8-BC4F-9804-62FBDB919285}" destId="{8588BEC0-2E24-6849-AEBF-6AE6AD5B1501}" srcOrd="1" destOrd="0" presId="urn:microsoft.com/office/officeart/2008/layout/HorizontalMultiLevelHierarchy"/>
    <dgm:cxn modelId="{66D6CC75-AF87-42A2-9E8A-A0453D7196FB}" type="presParOf" srcId="{912E2BA6-D872-464C-99A2-FBE05C830EC1}" destId="{ACB30658-ADFC-5D41-9542-A7B1D07AAE24}" srcOrd="4" destOrd="0" presId="urn:microsoft.com/office/officeart/2008/layout/HorizontalMultiLevelHierarchy"/>
    <dgm:cxn modelId="{D50A355C-599C-44E7-AF96-0E06CF6F363F}" type="presParOf" srcId="{ACB30658-ADFC-5D41-9542-A7B1D07AAE24}" destId="{E34ABBA1-6933-CB4F-9098-4A6A40DDE328}" srcOrd="0" destOrd="0" presId="urn:microsoft.com/office/officeart/2008/layout/HorizontalMultiLevelHierarchy"/>
    <dgm:cxn modelId="{5518CF65-762F-40C1-8A2B-55381A260C81}" type="presParOf" srcId="{912E2BA6-D872-464C-99A2-FBE05C830EC1}" destId="{3E295CD1-0EDA-E147-A0A8-E228F97F7A56}" srcOrd="5" destOrd="0" presId="urn:microsoft.com/office/officeart/2008/layout/HorizontalMultiLevelHierarchy"/>
    <dgm:cxn modelId="{6A0BFF2C-6A1E-49A5-9233-127339550F65}" type="presParOf" srcId="{3E295CD1-0EDA-E147-A0A8-E228F97F7A56}" destId="{432D6230-8A74-6C43-BCE9-A6E9C2D22920}" srcOrd="0" destOrd="0" presId="urn:microsoft.com/office/officeart/2008/layout/HorizontalMultiLevelHierarchy"/>
    <dgm:cxn modelId="{F3F9682B-8F92-4CEB-BA40-5873967AF955}" type="presParOf" srcId="{3E295CD1-0EDA-E147-A0A8-E228F97F7A56}" destId="{A218D872-F27C-924B-B980-927C2C2521DD}" srcOrd="1" destOrd="0" presId="urn:microsoft.com/office/officeart/2008/layout/HorizontalMultiLevelHierarchy"/>
    <dgm:cxn modelId="{EFB18B5C-D563-41F2-9642-D77915FD77CE}" type="presParOf" srcId="{912E2BA6-D872-464C-99A2-FBE05C830EC1}" destId="{483D14CD-E7E3-4CCD-900A-E35F4DA85F71}" srcOrd="6" destOrd="0" presId="urn:microsoft.com/office/officeart/2008/layout/HorizontalMultiLevelHierarchy"/>
    <dgm:cxn modelId="{DFF5A0C2-0B0D-41CD-8883-2541B33AD700}" type="presParOf" srcId="{483D14CD-E7E3-4CCD-900A-E35F4DA85F71}" destId="{BB50E0E0-53E2-4F95-948F-F8F5948286BB}" srcOrd="0" destOrd="0" presId="urn:microsoft.com/office/officeart/2008/layout/HorizontalMultiLevelHierarchy"/>
    <dgm:cxn modelId="{B045821D-0B69-467D-9AEF-1D4ADF777A63}" type="presParOf" srcId="{912E2BA6-D872-464C-99A2-FBE05C830EC1}" destId="{47CE0918-96CA-4D66-B22A-865E65454AFD}" srcOrd="7" destOrd="0" presId="urn:microsoft.com/office/officeart/2008/layout/HorizontalMultiLevelHierarchy"/>
    <dgm:cxn modelId="{DA5C0F31-66A7-4DC6-8B81-9648CA5FBC1A}" type="presParOf" srcId="{47CE0918-96CA-4D66-B22A-865E65454AFD}" destId="{F9C6D299-E2C3-426E-9024-DE26D86DAC48}" srcOrd="0" destOrd="0" presId="urn:microsoft.com/office/officeart/2008/layout/HorizontalMultiLevelHierarchy"/>
    <dgm:cxn modelId="{8CD87C69-76C0-483C-BF74-55B02DA742DE}" type="presParOf" srcId="{47CE0918-96CA-4D66-B22A-865E65454AFD}" destId="{E3AAB271-E9C4-433E-A8EE-72676D73E3FA}" srcOrd="1" destOrd="0" presId="urn:microsoft.com/office/officeart/2008/layout/HorizontalMultiLevelHierarchy"/>
    <dgm:cxn modelId="{EE1002FC-6674-4906-BD7B-F180D32880FC}" type="presParOf" srcId="{E3AAB271-E9C4-433E-A8EE-72676D73E3FA}" destId="{2D02C959-13A8-4A68-BB1D-8C93C7A5CF61}" srcOrd="0" destOrd="0" presId="urn:microsoft.com/office/officeart/2008/layout/HorizontalMultiLevelHierarchy"/>
    <dgm:cxn modelId="{59E94966-EEA5-4207-A48D-5C78DEE9F6C0}" type="presParOf" srcId="{2D02C959-13A8-4A68-BB1D-8C93C7A5CF61}" destId="{97F51F96-D20C-4555-85B1-E42E81D66AE8}" srcOrd="0" destOrd="0" presId="urn:microsoft.com/office/officeart/2008/layout/HorizontalMultiLevelHierarchy"/>
    <dgm:cxn modelId="{67BDC75B-2EE3-4383-9874-2740A99B5D54}" type="presParOf" srcId="{E3AAB271-E9C4-433E-A8EE-72676D73E3FA}" destId="{9CC65377-CDAA-440C-AF32-8005C7C14928}" srcOrd="1" destOrd="0" presId="urn:microsoft.com/office/officeart/2008/layout/HorizontalMultiLevelHierarchy"/>
    <dgm:cxn modelId="{2924659D-4090-4831-8CD2-D5EE8ADDFF60}" type="presParOf" srcId="{9CC65377-CDAA-440C-AF32-8005C7C14928}" destId="{7E97F89C-03D7-4748-9584-20F094358BF0}" srcOrd="0" destOrd="0" presId="urn:microsoft.com/office/officeart/2008/layout/HorizontalMultiLevelHierarchy"/>
    <dgm:cxn modelId="{F8794917-ACAD-431A-BD84-B1657E3C52FA}" type="presParOf" srcId="{9CC65377-CDAA-440C-AF32-8005C7C14928}" destId="{93663913-F3DA-43CF-AD67-24485655209E}" srcOrd="1" destOrd="0" presId="urn:microsoft.com/office/officeart/2008/layout/HorizontalMultiLevelHierarchy"/>
    <dgm:cxn modelId="{04651D38-E2C1-4AD5-B870-899ADB4CC058}" type="presParOf" srcId="{E3AAB271-E9C4-433E-A8EE-72676D73E3FA}" destId="{27B7C2D8-8B55-4F69-916B-5955BEF751E5}" srcOrd="2" destOrd="0" presId="urn:microsoft.com/office/officeart/2008/layout/HorizontalMultiLevelHierarchy"/>
    <dgm:cxn modelId="{1F8E47EB-3395-4195-9846-3C4204CF2CC9}" type="presParOf" srcId="{27B7C2D8-8B55-4F69-916B-5955BEF751E5}" destId="{54C2E023-25DC-4259-B75D-D14CC5AA1BBE}" srcOrd="0" destOrd="0" presId="urn:microsoft.com/office/officeart/2008/layout/HorizontalMultiLevelHierarchy"/>
    <dgm:cxn modelId="{0C725C64-2D43-40DE-88FA-52B079D82575}" type="presParOf" srcId="{E3AAB271-E9C4-433E-A8EE-72676D73E3FA}" destId="{7A844032-E1AA-48DA-AAE5-3F50F0B8C437}" srcOrd="3" destOrd="0" presId="urn:microsoft.com/office/officeart/2008/layout/HorizontalMultiLevelHierarchy"/>
    <dgm:cxn modelId="{08428B15-133F-4250-8A7C-120C24A9242A}" type="presParOf" srcId="{7A844032-E1AA-48DA-AAE5-3F50F0B8C437}" destId="{E19F29E8-0A12-4E19-AE67-4CD4E6120C20}" srcOrd="0" destOrd="0" presId="urn:microsoft.com/office/officeart/2008/layout/HorizontalMultiLevelHierarchy"/>
    <dgm:cxn modelId="{C4A4350F-6706-465C-91B7-54A7B110F933}" type="presParOf" srcId="{7A844032-E1AA-48DA-AAE5-3F50F0B8C437}" destId="{B254C3B3-1DAE-45B7-A240-A1A8B288C26F}" srcOrd="1" destOrd="0" presId="urn:microsoft.com/office/officeart/2008/layout/HorizontalMultiLevelHierarchy"/>
    <dgm:cxn modelId="{940AD66E-88B6-4394-995F-86B18C178A97}" type="presParOf" srcId="{912E2BA6-D872-464C-99A2-FBE05C830EC1}" destId="{04AF0886-4B7B-4E14-83E9-0417427B39B3}" srcOrd="8" destOrd="0" presId="urn:microsoft.com/office/officeart/2008/layout/HorizontalMultiLevelHierarchy"/>
    <dgm:cxn modelId="{9B6EE583-12E1-4654-AD98-8D51A46EBFD7}" type="presParOf" srcId="{04AF0886-4B7B-4E14-83E9-0417427B39B3}" destId="{0007CAC1-F371-4F78-9966-9E6C68207490}" srcOrd="0" destOrd="0" presId="urn:microsoft.com/office/officeart/2008/layout/HorizontalMultiLevelHierarchy"/>
    <dgm:cxn modelId="{5FF631FE-7B89-4C5E-BFD5-8291654093BB}" type="presParOf" srcId="{912E2BA6-D872-464C-99A2-FBE05C830EC1}" destId="{65CDE94F-2B2D-42B0-8614-46B10B42C9C3}" srcOrd="9" destOrd="0" presId="urn:microsoft.com/office/officeart/2008/layout/HorizontalMultiLevelHierarchy"/>
    <dgm:cxn modelId="{BA947237-95E1-4092-AE19-51F696027A42}" type="presParOf" srcId="{65CDE94F-2B2D-42B0-8614-46B10B42C9C3}" destId="{49916D1B-3AC9-459B-9DBC-59D0169F7B96}" srcOrd="0" destOrd="0" presId="urn:microsoft.com/office/officeart/2008/layout/HorizontalMultiLevelHierarchy"/>
    <dgm:cxn modelId="{1472843D-ABD0-46FB-B7A4-6820AA457DDE}" type="presParOf" srcId="{65CDE94F-2B2D-42B0-8614-46B10B42C9C3}" destId="{DC398B74-6DC8-40EC-A29D-A7150B61F0F8}" srcOrd="1" destOrd="0" presId="urn:microsoft.com/office/officeart/2008/layout/HorizontalMultiLevelHierarchy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3CCFD-969A-47DD-A71B-22A4EAE4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1704</Words>
  <Characters>11761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Beszámoló </vt:lpstr>
    </vt:vector>
  </TitlesOfParts>
  <Company>WXPEE</Company>
  <LinksUpToDate>false</LinksUpToDate>
  <CharactersWithSpaces>13439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Beszámoló</dc:title>
  <dc:creator>user</dc:creator>
  <cp:lastModifiedBy>user</cp:lastModifiedBy>
  <cp:revision>14</cp:revision>
  <dcterms:created xsi:type="dcterms:W3CDTF">2023-02-07T12:38:00Z</dcterms:created>
  <dcterms:modified xsi:type="dcterms:W3CDTF">2023-02-09T13:27:00Z</dcterms:modified>
</cp:coreProperties>
</file>